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06B" w:rsidRDefault="00D8406B">
      <w:pPr>
        <w:pStyle w:val="ConsPlusNormal"/>
        <w:jc w:val="both"/>
        <w:outlineLvl w:val="0"/>
      </w:pPr>
    </w:p>
    <w:p w:rsidR="00D8406B" w:rsidRDefault="00D8406B">
      <w:pPr>
        <w:pStyle w:val="ConsPlusTitle"/>
        <w:jc w:val="center"/>
        <w:outlineLvl w:val="0"/>
      </w:pPr>
      <w:r>
        <w:t>ПРАВИТЕЛЬСТВО ВОЛОГОДСКОЙ ОБЛАСТИ</w:t>
      </w:r>
    </w:p>
    <w:p w:rsidR="00D8406B" w:rsidRDefault="00D8406B">
      <w:pPr>
        <w:pStyle w:val="ConsPlusTitle"/>
        <w:jc w:val="center"/>
      </w:pPr>
    </w:p>
    <w:p w:rsidR="00D8406B" w:rsidRDefault="00D8406B">
      <w:pPr>
        <w:pStyle w:val="ConsPlusTitle"/>
        <w:jc w:val="center"/>
      </w:pPr>
      <w:r>
        <w:t>ПОСТАНОВЛЕНИЕ</w:t>
      </w:r>
    </w:p>
    <w:p w:rsidR="00D8406B" w:rsidRDefault="00D8406B">
      <w:pPr>
        <w:pStyle w:val="ConsPlusTitle"/>
        <w:jc w:val="center"/>
      </w:pPr>
      <w:r>
        <w:t>от 28 декабря 2007 г. N 1888</w:t>
      </w:r>
    </w:p>
    <w:p w:rsidR="00D8406B" w:rsidRDefault="00D8406B">
      <w:pPr>
        <w:pStyle w:val="ConsPlusTitle"/>
        <w:jc w:val="center"/>
      </w:pPr>
    </w:p>
    <w:p w:rsidR="00D8406B" w:rsidRDefault="00D8406B">
      <w:pPr>
        <w:pStyle w:val="ConsPlusTitle"/>
        <w:jc w:val="center"/>
      </w:pPr>
      <w:r>
        <w:t xml:space="preserve">ОБ УТВЕРЖДЕНИИ ПОРЯДКА ИСПОЛЬЗОВАНИЯ </w:t>
      </w:r>
      <w:proofErr w:type="gramStart"/>
      <w:r>
        <w:t>БЮДЖЕТНЫХ</w:t>
      </w:r>
      <w:proofErr w:type="gramEnd"/>
    </w:p>
    <w:p w:rsidR="00D8406B" w:rsidRDefault="00D8406B">
      <w:pPr>
        <w:pStyle w:val="ConsPlusTitle"/>
        <w:jc w:val="center"/>
      </w:pPr>
      <w:r>
        <w:t>АССИГНОВАНИЙ РЕЗЕРВНОГО ФОНДА ПРАВИТЕЛЬСТВА ОБЛАСТИ</w:t>
      </w:r>
    </w:p>
    <w:p w:rsidR="00D8406B" w:rsidRDefault="00D8406B">
      <w:pPr>
        <w:spacing w:after="1"/>
      </w:pPr>
    </w:p>
    <w:p w:rsidR="00D8406B" w:rsidRDefault="00D8406B" w:rsidP="00D8406B">
      <w:pPr>
        <w:spacing w:after="1"/>
        <w:jc w:val="center"/>
      </w:pPr>
      <w:proofErr w:type="gramStart"/>
      <w:r>
        <w:t>(в ред. постановлений Правительства Вологодской области</w:t>
      </w:r>
      <w:proofErr w:type="gramEnd"/>
    </w:p>
    <w:p w:rsidR="00D8406B" w:rsidRDefault="00D8406B" w:rsidP="00D8406B">
      <w:pPr>
        <w:spacing w:after="1"/>
        <w:jc w:val="center"/>
      </w:pPr>
      <w:r>
        <w:t>от 08.04.2008 N 658, от 10.03.2009 N 459, от 14.07.2009 N 1083,</w:t>
      </w:r>
    </w:p>
    <w:p w:rsidR="00D8406B" w:rsidRDefault="00D8406B" w:rsidP="00D8406B">
      <w:pPr>
        <w:spacing w:after="1"/>
        <w:jc w:val="center"/>
      </w:pPr>
      <w:r>
        <w:t>от 17.11.2009 N 1776, от 26.03.2010 N 313, от 19.07.2010 N 850,</w:t>
      </w:r>
    </w:p>
    <w:p w:rsidR="00D8406B" w:rsidRDefault="00D8406B" w:rsidP="00D8406B">
      <w:pPr>
        <w:spacing w:after="1"/>
        <w:jc w:val="center"/>
      </w:pPr>
      <w:r>
        <w:t>от 30.08.2010 N 991, от 17.01.2011 N 14, от 12.12.2011 N 1549,</w:t>
      </w:r>
    </w:p>
    <w:p w:rsidR="00D8406B" w:rsidRDefault="00D8406B" w:rsidP="00D8406B">
      <w:pPr>
        <w:spacing w:after="1"/>
        <w:jc w:val="center"/>
      </w:pPr>
      <w:r>
        <w:t>от 23.01.2012 N 31, от 03.09.2012 N 1047, от 12.11.2012 N 1349,</w:t>
      </w:r>
    </w:p>
    <w:p w:rsidR="00D8406B" w:rsidRDefault="00D8406B" w:rsidP="00D8406B">
      <w:pPr>
        <w:spacing w:after="1"/>
        <w:jc w:val="center"/>
      </w:pPr>
      <w:r>
        <w:t>от 14.01.2013 N 5, от 09.04.2013 N 387, от 21.07.2014 N 602,</w:t>
      </w:r>
    </w:p>
    <w:p w:rsidR="00D8406B" w:rsidRDefault="00D8406B" w:rsidP="00D8406B">
      <w:pPr>
        <w:spacing w:after="1"/>
        <w:jc w:val="center"/>
      </w:pPr>
      <w:r>
        <w:t>от 27.05.2019 N 483,</w:t>
      </w:r>
    </w:p>
    <w:p w:rsidR="00D8406B" w:rsidRDefault="00D8406B" w:rsidP="00D8406B">
      <w:pPr>
        <w:spacing w:after="1"/>
        <w:jc w:val="center"/>
      </w:pPr>
      <w:r>
        <w:t xml:space="preserve">с изм., </w:t>
      </w:r>
      <w:proofErr w:type="gramStart"/>
      <w:r>
        <w:t>внесенными</w:t>
      </w:r>
      <w:proofErr w:type="gramEnd"/>
      <w:r>
        <w:t xml:space="preserve"> постановлением Правительства Вологодской области</w:t>
      </w:r>
    </w:p>
    <w:p w:rsidR="00D8406B" w:rsidRDefault="00D8406B" w:rsidP="00D8406B">
      <w:pPr>
        <w:spacing w:after="1"/>
        <w:jc w:val="center"/>
      </w:pPr>
      <w:r>
        <w:t>от 28.12.2015 N 1205)</w:t>
      </w:r>
    </w:p>
    <w:p w:rsidR="00D8406B" w:rsidRDefault="00D8406B">
      <w:pPr>
        <w:pStyle w:val="ConsPlusNormal"/>
        <w:jc w:val="both"/>
      </w:pPr>
    </w:p>
    <w:p w:rsidR="00D8406B" w:rsidRDefault="00D8406B">
      <w:pPr>
        <w:pStyle w:val="ConsPlusNormal"/>
        <w:ind w:firstLine="540"/>
        <w:jc w:val="both"/>
      </w:pPr>
      <w:r>
        <w:t xml:space="preserve">На основании </w:t>
      </w:r>
      <w:hyperlink r:id="rId5" w:history="1">
        <w:r>
          <w:rPr>
            <w:color w:val="0000FF"/>
          </w:rPr>
          <w:t>статьи 81</w:t>
        </w:r>
      </w:hyperlink>
      <w:r>
        <w:t xml:space="preserve"> Бюджетного кодекса Российской Федерации, в целях рационального </w:t>
      </w:r>
      <w:proofErr w:type="gramStart"/>
      <w:r>
        <w:t>использования бюджетных ассигнований резервного фонда Правительства области</w:t>
      </w:r>
      <w:proofErr w:type="gramEnd"/>
      <w:r>
        <w:t xml:space="preserve"> и усиления контроля за его расходованием Правительство области постановляет:</w:t>
      </w:r>
    </w:p>
    <w:p w:rsidR="00D8406B" w:rsidRDefault="00D8406B">
      <w:pPr>
        <w:pStyle w:val="ConsPlusNormal"/>
        <w:jc w:val="both"/>
      </w:pPr>
      <w:r>
        <w:t xml:space="preserve">(в ред. </w:t>
      </w:r>
      <w:hyperlink r:id="rId6" w:history="1">
        <w:r>
          <w:rPr>
            <w:color w:val="0000FF"/>
          </w:rPr>
          <w:t>постановления</w:t>
        </w:r>
      </w:hyperlink>
      <w:r>
        <w:t xml:space="preserve"> Правительства Вологодской области от 10.03.2009 N 459)</w:t>
      </w:r>
    </w:p>
    <w:p w:rsidR="00D8406B" w:rsidRDefault="00D8406B">
      <w:pPr>
        <w:pStyle w:val="ConsPlusNormal"/>
        <w:spacing w:before="220"/>
        <w:ind w:firstLine="540"/>
        <w:jc w:val="both"/>
      </w:pPr>
      <w:r>
        <w:t xml:space="preserve">1. Утвердить </w:t>
      </w:r>
      <w:hyperlink w:anchor="P56" w:history="1">
        <w:r>
          <w:rPr>
            <w:color w:val="0000FF"/>
          </w:rPr>
          <w:t>Порядок</w:t>
        </w:r>
      </w:hyperlink>
      <w:r>
        <w:t xml:space="preserve"> использования бюджетных ассигнований резервного фонда Правительства области (прилагается).</w:t>
      </w:r>
    </w:p>
    <w:p w:rsidR="00D8406B" w:rsidRDefault="00D8406B">
      <w:pPr>
        <w:pStyle w:val="ConsPlusNormal"/>
        <w:jc w:val="both"/>
      </w:pPr>
      <w:r>
        <w:t>(</w:t>
      </w:r>
      <w:proofErr w:type="gramStart"/>
      <w:r>
        <w:t>в</w:t>
      </w:r>
      <w:proofErr w:type="gramEnd"/>
      <w:r>
        <w:t xml:space="preserve"> ред. </w:t>
      </w:r>
      <w:hyperlink r:id="rId7" w:history="1">
        <w:r>
          <w:rPr>
            <w:color w:val="0000FF"/>
          </w:rPr>
          <w:t>постановления</w:t>
        </w:r>
      </w:hyperlink>
      <w:r>
        <w:t xml:space="preserve"> Правительства Вологодской области от 10.03.2009 N 459)</w:t>
      </w:r>
    </w:p>
    <w:p w:rsidR="00D8406B" w:rsidRDefault="00D8406B">
      <w:pPr>
        <w:pStyle w:val="ConsPlusNormal"/>
        <w:spacing w:before="220"/>
        <w:ind w:firstLine="540"/>
        <w:jc w:val="both"/>
      </w:pPr>
      <w:r>
        <w:t>2. Установить, что финансирование расходов из резервного фонда Правительства области осуществляется Департаментом финансов области в соответствии с постановлениями Правительства области.</w:t>
      </w:r>
    </w:p>
    <w:p w:rsidR="00D8406B" w:rsidRDefault="00D8406B">
      <w:pPr>
        <w:pStyle w:val="ConsPlusNormal"/>
        <w:jc w:val="both"/>
      </w:pPr>
      <w:r>
        <w:t>(</w:t>
      </w:r>
      <w:proofErr w:type="gramStart"/>
      <w:r>
        <w:t>в</w:t>
      </w:r>
      <w:proofErr w:type="gramEnd"/>
      <w:r>
        <w:t xml:space="preserve"> ред. </w:t>
      </w:r>
      <w:hyperlink r:id="rId8" w:history="1">
        <w:r>
          <w:rPr>
            <w:color w:val="0000FF"/>
          </w:rPr>
          <w:t>постановления</w:t>
        </w:r>
      </w:hyperlink>
      <w:r>
        <w:t xml:space="preserve"> Правительства Вологодской области от 09.04.2013 N 387)</w:t>
      </w:r>
    </w:p>
    <w:p w:rsidR="00D8406B" w:rsidRDefault="00D8406B">
      <w:pPr>
        <w:pStyle w:val="ConsPlusNormal"/>
        <w:spacing w:before="220"/>
        <w:ind w:firstLine="540"/>
        <w:jc w:val="both"/>
      </w:pPr>
      <w:r>
        <w:t>3. Получатели средств резервного фонда Правительства области несут ответственность за нецелевое использование указанных сре</w:t>
      </w:r>
      <w:proofErr w:type="gramStart"/>
      <w:r>
        <w:t>дств в с</w:t>
      </w:r>
      <w:proofErr w:type="gramEnd"/>
      <w:r>
        <w:t xml:space="preserve">оответствии со </w:t>
      </w:r>
      <w:hyperlink r:id="rId9" w:history="1">
        <w:r>
          <w:rPr>
            <w:color w:val="0000FF"/>
          </w:rPr>
          <w:t>статьей 306.4</w:t>
        </w:r>
      </w:hyperlink>
      <w:r>
        <w:t xml:space="preserve"> Бюджетного кодекса Российской Федерации.</w:t>
      </w:r>
    </w:p>
    <w:p w:rsidR="00D8406B" w:rsidRDefault="00D8406B">
      <w:pPr>
        <w:pStyle w:val="ConsPlusNormal"/>
        <w:jc w:val="both"/>
      </w:pPr>
      <w:r>
        <w:t>(</w:t>
      </w:r>
      <w:proofErr w:type="gramStart"/>
      <w:r>
        <w:t>р</w:t>
      </w:r>
      <w:proofErr w:type="gramEnd"/>
      <w:r>
        <w:t xml:space="preserve">ед. постановлений Правительства Вологодской области от 10.03.2009 </w:t>
      </w:r>
      <w:hyperlink r:id="rId10" w:history="1">
        <w:r>
          <w:rPr>
            <w:color w:val="0000FF"/>
          </w:rPr>
          <w:t>N 459</w:t>
        </w:r>
      </w:hyperlink>
      <w:r>
        <w:t xml:space="preserve">, от 21.07.2014 </w:t>
      </w:r>
      <w:hyperlink r:id="rId11" w:history="1">
        <w:r>
          <w:rPr>
            <w:color w:val="0000FF"/>
          </w:rPr>
          <w:t>N 602</w:t>
        </w:r>
      </w:hyperlink>
      <w:r>
        <w:t>)</w:t>
      </w:r>
    </w:p>
    <w:p w:rsidR="00D8406B" w:rsidRDefault="00D8406B">
      <w:pPr>
        <w:pStyle w:val="ConsPlusNormal"/>
        <w:spacing w:before="220"/>
        <w:ind w:firstLine="540"/>
        <w:jc w:val="both"/>
      </w:pPr>
      <w:r>
        <w:t xml:space="preserve">4. </w:t>
      </w:r>
      <w:proofErr w:type="gramStart"/>
      <w:r>
        <w:t>Исключен</w:t>
      </w:r>
      <w:proofErr w:type="gramEnd"/>
      <w:r>
        <w:t xml:space="preserve"> с 10 марта 2009 года. - </w:t>
      </w:r>
      <w:hyperlink r:id="rId12" w:history="1">
        <w:r>
          <w:rPr>
            <w:color w:val="0000FF"/>
          </w:rPr>
          <w:t>Постановление</w:t>
        </w:r>
      </w:hyperlink>
      <w:r>
        <w:t xml:space="preserve"> Правительства Вологодской области от 10.03.2009 N 459.</w:t>
      </w:r>
    </w:p>
    <w:p w:rsidR="00D8406B" w:rsidRDefault="00D8406B">
      <w:pPr>
        <w:pStyle w:val="ConsPlusNormal"/>
        <w:spacing w:before="220"/>
        <w:ind w:firstLine="540"/>
        <w:jc w:val="both"/>
      </w:pPr>
      <w:hyperlink r:id="rId13" w:history="1">
        <w:r>
          <w:rPr>
            <w:color w:val="0000FF"/>
          </w:rPr>
          <w:t>4</w:t>
        </w:r>
      </w:hyperlink>
      <w:r>
        <w:t xml:space="preserve">. </w:t>
      </w:r>
      <w:proofErr w:type="gramStart"/>
      <w:r>
        <w:t>Контроль за</w:t>
      </w:r>
      <w:proofErr w:type="gramEnd"/>
      <w:r>
        <w:t xml:space="preserve"> использованием средств резервного фонда Правительства области возложить на Департамент финансов области.</w:t>
      </w:r>
    </w:p>
    <w:p w:rsidR="00D8406B" w:rsidRDefault="00D8406B">
      <w:pPr>
        <w:pStyle w:val="ConsPlusNormal"/>
        <w:jc w:val="both"/>
      </w:pPr>
      <w:r>
        <w:t xml:space="preserve">(в ред. постановлений Правительства Вологодской области от 10.03.2009 </w:t>
      </w:r>
      <w:hyperlink r:id="rId14" w:history="1">
        <w:r>
          <w:rPr>
            <w:color w:val="0000FF"/>
          </w:rPr>
          <w:t>N 459</w:t>
        </w:r>
      </w:hyperlink>
      <w:r>
        <w:t xml:space="preserve">, от 09.04.2013 </w:t>
      </w:r>
      <w:hyperlink r:id="rId15" w:history="1">
        <w:r>
          <w:rPr>
            <w:color w:val="0000FF"/>
          </w:rPr>
          <w:t>N 387</w:t>
        </w:r>
      </w:hyperlink>
      <w:r>
        <w:t>)</w:t>
      </w:r>
    </w:p>
    <w:p w:rsidR="00D8406B" w:rsidRDefault="00D8406B">
      <w:pPr>
        <w:pStyle w:val="ConsPlusNormal"/>
        <w:spacing w:before="220"/>
        <w:ind w:firstLine="540"/>
        <w:jc w:val="both"/>
      </w:pPr>
      <w:hyperlink r:id="rId16" w:history="1">
        <w:r>
          <w:rPr>
            <w:color w:val="0000FF"/>
          </w:rPr>
          <w:t>5</w:t>
        </w:r>
      </w:hyperlink>
      <w:r>
        <w:t xml:space="preserve">. </w:t>
      </w:r>
      <w:proofErr w:type="gramStart"/>
      <w:r>
        <w:t>Контроль за</w:t>
      </w:r>
      <w:proofErr w:type="gramEnd"/>
      <w:r>
        <w:t xml:space="preserve"> использованием средств, указанных в </w:t>
      </w:r>
      <w:hyperlink w:anchor="P70" w:history="1">
        <w:r>
          <w:rPr>
            <w:color w:val="0000FF"/>
          </w:rPr>
          <w:t>подпункте 3.1</w:t>
        </w:r>
      </w:hyperlink>
      <w:r>
        <w:t xml:space="preserve"> Порядка использования бюджетных ассигнований резервного фонда Правительства области, утвержденного настоящим постановлением, возложить на заместителя Губернатора области, руководящего деятельностью Комиссии по предупреждению и ликвидации чрезвычайных ситуаций и обеспечению пожарной безопасности Правительства области.</w:t>
      </w:r>
    </w:p>
    <w:p w:rsidR="00D8406B" w:rsidRDefault="00D8406B">
      <w:pPr>
        <w:pStyle w:val="ConsPlusNormal"/>
        <w:jc w:val="both"/>
      </w:pPr>
      <w:r>
        <w:t xml:space="preserve">(в ред. постановлений Правительства Вологодской области от 10.03.2009 </w:t>
      </w:r>
      <w:hyperlink r:id="rId17" w:history="1">
        <w:r>
          <w:rPr>
            <w:color w:val="0000FF"/>
          </w:rPr>
          <w:t>N 459</w:t>
        </w:r>
      </w:hyperlink>
      <w:r>
        <w:t xml:space="preserve">, от 09.04.2013 </w:t>
      </w:r>
      <w:hyperlink r:id="rId18" w:history="1">
        <w:r>
          <w:rPr>
            <w:color w:val="0000FF"/>
          </w:rPr>
          <w:t>N 387</w:t>
        </w:r>
      </w:hyperlink>
      <w:r>
        <w:t>)</w:t>
      </w:r>
    </w:p>
    <w:p w:rsidR="00D8406B" w:rsidRDefault="00D8406B">
      <w:pPr>
        <w:pStyle w:val="ConsPlusNormal"/>
        <w:spacing w:before="220"/>
        <w:ind w:firstLine="540"/>
        <w:jc w:val="both"/>
      </w:pPr>
      <w:hyperlink r:id="rId19" w:history="1">
        <w:r>
          <w:rPr>
            <w:color w:val="0000FF"/>
          </w:rPr>
          <w:t>6</w:t>
        </w:r>
      </w:hyperlink>
      <w:r>
        <w:t>. Признать утратившими силу постановления Правительства области:</w:t>
      </w:r>
    </w:p>
    <w:p w:rsidR="00D8406B" w:rsidRDefault="00D8406B">
      <w:pPr>
        <w:pStyle w:val="ConsPlusNormal"/>
        <w:spacing w:before="220"/>
        <w:ind w:firstLine="540"/>
        <w:jc w:val="both"/>
      </w:pPr>
      <w:r>
        <w:t xml:space="preserve">от 24 апреля 2006 года </w:t>
      </w:r>
      <w:hyperlink r:id="rId20" w:history="1">
        <w:r>
          <w:rPr>
            <w:color w:val="0000FF"/>
          </w:rPr>
          <w:t>N 404</w:t>
        </w:r>
      </w:hyperlink>
      <w:r>
        <w:t xml:space="preserve"> "Об утверждении Порядка расходования средств резервных фондов Вологодской области", за исключением </w:t>
      </w:r>
      <w:hyperlink r:id="rId21" w:history="1">
        <w:r>
          <w:rPr>
            <w:color w:val="0000FF"/>
          </w:rPr>
          <w:t>пункта 5</w:t>
        </w:r>
      </w:hyperlink>
      <w:r>
        <w:t>,</w:t>
      </w:r>
    </w:p>
    <w:p w:rsidR="00D8406B" w:rsidRDefault="00D8406B">
      <w:pPr>
        <w:pStyle w:val="ConsPlusNormal"/>
        <w:jc w:val="both"/>
      </w:pPr>
      <w:r>
        <w:t xml:space="preserve">(в ред. </w:t>
      </w:r>
      <w:hyperlink r:id="rId22" w:history="1">
        <w:r>
          <w:rPr>
            <w:color w:val="0000FF"/>
          </w:rPr>
          <w:t>постановления</w:t>
        </w:r>
      </w:hyperlink>
      <w:r>
        <w:t xml:space="preserve"> Правительства Вологодской области от 17.11.2009 N 1776)</w:t>
      </w:r>
    </w:p>
    <w:p w:rsidR="00D8406B" w:rsidRDefault="00D8406B">
      <w:pPr>
        <w:pStyle w:val="ConsPlusNormal"/>
        <w:spacing w:before="220"/>
        <w:ind w:firstLine="540"/>
        <w:jc w:val="both"/>
      </w:pPr>
      <w:r>
        <w:t>от 10 мая 2006 года N 442 "О внесении изменений в постановление Правительства области от 24 апреля 2006 года N 404",</w:t>
      </w:r>
    </w:p>
    <w:p w:rsidR="00D8406B" w:rsidRDefault="00D8406B">
      <w:pPr>
        <w:pStyle w:val="ConsPlusNormal"/>
        <w:spacing w:before="220"/>
        <w:ind w:firstLine="540"/>
        <w:jc w:val="both"/>
      </w:pPr>
      <w:r>
        <w:t>от 28 августа 2006 года N 857 "О внесении изменений в постановление Правительства области от 24 апреля 2006 года N 404",</w:t>
      </w:r>
    </w:p>
    <w:p w:rsidR="00D8406B" w:rsidRDefault="00D8406B">
      <w:pPr>
        <w:pStyle w:val="ConsPlusNormal"/>
        <w:spacing w:before="220"/>
        <w:ind w:firstLine="540"/>
        <w:jc w:val="both"/>
      </w:pPr>
      <w:r>
        <w:t>от 19 декабря 2006 года N 1319 "О внесении изменений в постановление Правительства области от 24 апреля 2006 года N 404",</w:t>
      </w:r>
    </w:p>
    <w:p w:rsidR="00D8406B" w:rsidRDefault="00D8406B">
      <w:pPr>
        <w:pStyle w:val="ConsPlusNormal"/>
        <w:spacing w:before="220"/>
        <w:ind w:firstLine="540"/>
        <w:jc w:val="both"/>
      </w:pPr>
      <w:r>
        <w:t>от 23 октября 2007 года N 1388 "О внесении изменений в постановление Правительства области от 24 апреля 2006 года N 404",</w:t>
      </w:r>
    </w:p>
    <w:p w:rsidR="00D8406B" w:rsidRDefault="00D8406B">
      <w:pPr>
        <w:pStyle w:val="ConsPlusNormal"/>
        <w:spacing w:before="220"/>
        <w:ind w:firstLine="540"/>
        <w:jc w:val="both"/>
      </w:pPr>
      <w:r>
        <w:t>от 4 декабря 2007 года N 1632 "О внесении изменений в постановление Правительства области от 24 апреля 2006 года N 404",</w:t>
      </w:r>
    </w:p>
    <w:p w:rsidR="00D8406B" w:rsidRDefault="00D8406B">
      <w:pPr>
        <w:pStyle w:val="ConsPlusNormal"/>
        <w:spacing w:before="220"/>
        <w:ind w:firstLine="540"/>
        <w:jc w:val="both"/>
      </w:pPr>
      <w:r>
        <w:t xml:space="preserve">от 20 декабря 2007 года N 1768 "О признании </w:t>
      </w:r>
      <w:proofErr w:type="gramStart"/>
      <w:r>
        <w:t>утратившим</w:t>
      </w:r>
      <w:proofErr w:type="gramEnd"/>
      <w:r>
        <w:t xml:space="preserve"> силу постановления Правительства от 4 декабря 2007 года N 1632".</w:t>
      </w:r>
    </w:p>
    <w:p w:rsidR="00D8406B" w:rsidRDefault="00D8406B">
      <w:pPr>
        <w:pStyle w:val="ConsPlusNormal"/>
        <w:spacing w:before="220"/>
        <w:ind w:firstLine="540"/>
        <w:jc w:val="both"/>
      </w:pPr>
      <w:hyperlink r:id="rId23" w:history="1">
        <w:r>
          <w:rPr>
            <w:color w:val="0000FF"/>
          </w:rPr>
          <w:t>7</w:t>
        </w:r>
      </w:hyperlink>
      <w:r>
        <w:t>. Настоящее постановление Правительства области вступает в силу с 1 января 2008 года.</w:t>
      </w:r>
    </w:p>
    <w:p w:rsidR="00D8406B" w:rsidRDefault="00D8406B">
      <w:pPr>
        <w:pStyle w:val="ConsPlusNormal"/>
        <w:jc w:val="both"/>
      </w:pPr>
    </w:p>
    <w:p w:rsidR="00D8406B" w:rsidRDefault="00D8406B">
      <w:pPr>
        <w:pStyle w:val="ConsPlusNormal"/>
        <w:jc w:val="right"/>
      </w:pPr>
      <w:r>
        <w:t>Губернатор области</w:t>
      </w:r>
    </w:p>
    <w:p w:rsidR="00D8406B" w:rsidRDefault="00D8406B">
      <w:pPr>
        <w:pStyle w:val="ConsPlusNormal"/>
        <w:jc w:val="right"/>
      </w:pPr>
      <w:r>
        <w:t>В.Е.ПОЗГАЛЕВ</w:t>
      </w: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right"/>
        <w:outlineLvl w:val="0"/>
      </w:pPr>
      <w:r>
        <w:t>Утвержден</w:t>
      </w:r>
    </w:p>
    <w:p w:rsidR="00D8406B" w:rsidRDefault="00D8406B">
      <w:pPr>
        <w:pStyle w:val="ConsPlusNormal"/>
        <w:jc w:val="right"/>
      </w:pPr>
      <w:r>
        <w:t>Постановлением</w:t>
      </w:r>
    </w:p>
    <w:p w:rsidR="00D8406B" w:rsidRDefault="00D8406B">
      <w:pPr>
        <w:pStyle w:val="ConsPlusNormal"/>
        <w:jc w:val="right"/>
      </w:pPr>
      <w:r>
        <w:t>Правительства области</w:t>
      </w:r>
    </w:p>
    <w:p w:rsidR="00D8406B" w:rsidRDefault="00D8406B">
      <w:pPr>
        <w:pStyle w:val="ConsPlusNormal"/>
        <w:jc w:val="right"/>
      </w:pPr>
      <w:r>
        <w:t>от 28 декабря 2007 г. N 1888</w:t>
      </w:r>
    </w:p>
    <w:p w:rsidR="00D8406B" w:rsidRDefault="00D8406B">
      <w:pPr>
        <w:pStyle w:val="ConsPlusNormal"/>
        <w:jc w:val="right"/>
      </w:pPr>
      <w:r>
        <w:t>(приложение)</w:t>
      </w:r>
    </w:p>
    <w:p w:rsidR="00D8406B" w:rsidRDefault="00D8406B">
      <w:pPr>
        <w:pStyle w:val="ConsPlusNormal"/>
        <w:jc w:val="both"/>
      </w:pPr>
    </w:p>
    <w:p w:rsidR="00D8406B" w:rsidRDefault="00D8406B">
      <w:pPr>
        <w:pStyle w:val="ConsPlusTitle"/>
        <w:jc w:val="center"/>
      </w:pPr>
      <w:bookmarkStart w:id="0" w:name="P56"/>
      <w:bookmarkEnd w:id="0"/>
      <w:r>
        <w:t>ПОРЯДОК</w:t>
      </w:r>
    </w:p>
    <w:p w:rsidR="00D8406B" w:rsidRDefault="00D8406B">
      <w:pPr>
        <w:pStyle w:val="ConsPlusTitle"/>
        <w:jc w:val="center"/>
      </w:pPr>
      <w:r>
        <w:t>ИСПОЛЬЗОВАНИЯ БЮДЖЕТНЫХ АССИГНОВАНИЙ РЕЗЕРВНОГО ФОНДА</w:t>
      </w:r>
    </w:p>
    <w:p w:rsidR="00D8406B" w:rsidRDefault="00D8406B">
      <w:pPr>
        <w:pStyle w:val="ConsPlusTitle"/>
        <w:jc w:val="center"/>
      </w:pPr>
      <w:r>
        <w:t>ПРАВИТЕЛЬСТВА ОБЛАСТИ (ДАЛЕЕ - ПОРЯДОК)</w:t>
      </w:r>
    </w:p>
    <w:p w:rsidR="00D8406B" w:rsidRDefault="00D8406B">
      <w:pPr>
        <w:spacing w:after="1"/>
      </w:pPr>
    </w:p>
    <w:p w:rsidR="00D8406B" w:rsidRDefault="00D8406B" w:rsidP="00D8406B">
      <w:pPr>
        <w:spacing w:after="1"/>
        <w:jc w:val="center"/>
      </w:pPr>
      <w:proofErr w:type="gramStart"/>
      <w:r>
        <w:t>(в ред. постановлений Правительства Вологодской области</w:t>
      </w:r>
      <w:proofErr w:type="gramEnd"/>
    </w:p>
    <w:p w:rsidR="00D8406B" w:rsidRDefault="00D8406B" w:rsidP="00D8406B">
      <w:pPr>
        <w:spacing w:after="1"/>
        <w:jc w:val="center"/>
      </w:pPr>
      <w:r>
        <w:t>от 10.03.2009 N 459, от 14.07.2009 N 1083, от 26.03.2010 N 313,</w:t>
      </w:r>
    </w:p>
    <w:p w:rsidR="00D8406B" w:rsidRDefault="00D8406B" w:rsidP="00D8406B">
      <w:pPr>
        <w:spacing w:after="1"/>
        <w:jc w:val="center"/>
      </w:pPr>
      <w:r>
        <w:t>от 19.07.2010 N 850, от 30.08.2010 N 991, от 17.01.2011 N 14,</w:t>
      </w:r>
    </w:p>
    <w:p w:rsidR="00D8406B" w:rsidRDefault="00D8406B" w:rsidP="00D8406B">
      <w:pPr>
        <w:spacing w:after="1"/>
        <w:jc w:val="center"/>
      </w:pPr>
      <w:r>
        <w:t>от 12.12.2011 N 1549, от 23.01.2012 N 31, от 03.09.2012 N 1047,</w:t>
      </w:r>
    </w:p>
    <w:p w:rsidR="00D8406B" w:rsidRDefault="00D8406B" w:rsidP="00D8406B">
      <w:pPr>
        <w:spacing w:after="1"/>
        <w:jc w:val="center"/>
      </w:pPr>
      <w:r>
        <w:t>от 12.11.2012 N 1349, от 14.01.2013 N 5, от 09.04.2013 N 387,</w:t>
      </w:r>
    </w:p>
    <w:p w:rsidR="00D8406B" w:rsidRDefault="00D8406B" w:rsidP="00D8406B">
      <w:pPr>
        <w:spacing w:after="1"/>
        <w:jc w:val="center"/>
      </w:pPr>
      <w:r>
        <w:t>от 21.07.2014 N 602, от 27.05.2019 N 483</w:t>
      </w:r>
      <w:r>
        <w:t>)</w:t>
      </w:r>
    </w:p>
    <w:p w:rsidR="00D8406B" w:rsidRDefault="00D8406B">
      <w:pPr>
        <w:pStyle w:val="ConsPlusNormal"/>
        <w:jc w:val="both"/>
      </w:pPr>
    </w:p>
    <w:p w:rsidR="00D8406B" w:rsidRDefault="00D8406B">
      <w:pPr>
        <w:pStyle w:val="ConsPlusNormal"/>
        <w:ind w:firstLine="540"/>
        <w:jc w:val="both"/>
      </w:pPr>
      <w:r>
        <w:t>1. Настоящий Порядок определяет механизм выделения и использования бюджетных ассигнований резервного фонда Правительства области (далее - резервный фонд).</w:t>
      </w:r>
    </w:p>
    <w:p w:rsidR="00D8406B" w:rsidRDefault="00D8406B">
      <w:pPr>
        <w:pStyle w:val="ConsPlusNormal"/>
        <w:spacing w:before="220"/>
        <w:ind w:firstLine="540"/>
        <w:jc w:val="both"/>
      </w:pPr>
      <w:r>
        <w:t xml:space="preserve">2. </w:t>
      </w:r>
      <w:proofErr w:type="gramStart"/>
      <w:r>
        <w:t xml:space="preserve">Резервный фонд создан в соответствии со </w:t>
      </w:r>
      <w:hyperlink r:id="rId24" w:history="1">
        <w:r>
          <w:rPr>
            <w:color w:val="0000FF"/>
          </w:rPr>
          <w:t>статьей 81</w:t>
        </w:r>
      </w:hyperlink>
      <w:r>
        <w:t xml:space="preserve"> Бюджетного кодекса Российской Федерации и законом области об областном бюджете на соответствующий финансовый год и плановый период для финансового обеспечения непредвиденных расходов, в том числе </w:t>
      </w:r>
      <w:r>
        <w:lastRenderedPageBreak/>
        <w:t>аварийно-восстановительных работ и иных мероприятий, связанных с ликвидацией последствий стихийных бедствий и других чрезвычайных ситуаций, террористических актов и не предусмотренных в областном бюджете.</w:t>
      </w:r>
      <w:proofErr w:type="gramEnd"/>
    </w:p>
    <w:p w:rsidR="00D8406B" w:rsidRDefault="00D8406B">
      <w:pPr>
        <w:pStyle w:val="ConsPlusNormal"/>
        <w:spacing w:before="220"/>
        <w:ind w:firstLine="540"/>
        <w:jc w:val="both"/>
      </w:pPr>
      <w:bookmarkStart w:id="1" w:name="P69"/>
      <w:bookmarkEnd w:id="1"/>
      <w:r>
        <w:t xml:space="preserve">3. В процессе исполнения областного бюджета бюджетные ассигнования резервного фонда используются на финансовое обеспечение </w:t>
      </w:r>
      <w:proofErr w:type="gramStart"/>
      <w:r>
        <w:t>расходов</w:t>
      </w:r>
      <w:proofErr w:type="gramEnd"/>
      <w:r>
        <w:t xml:space="preserve"> на проведение следующих мероприятий:</w:t>
      </w:r>
    </w:p>
    <w:p w:rsidR="00D8406B" w:rsidRDefault="00D8406B">
      <w:pPr>
        <w:pStyle w:val="ConsPlusNormal"/>
        <w:spacing w:before="220"/>
        <w:ind w:firstLine="540"/>
        <w:jc w:val="both"/>
      </w:pPr>
      <w:bookmarkStart w:id="2" w:name="P70"/>
      <w:bookmarkEnd w:id="2"/>
      <w:r>
        <w:t xml:space="preserve">3.1. Предупреждение, ликвидация и ликвидация последствий чрезвычайных ситуаций природного и техногенного характера, определенных </w:t>
      </w:r>
      <w:hyperlink r:id="rId25" w:history="1">
        <w:r>
          <w:rPr>
            <w:color w:val="0000FF"/>
          </w:rPr>
          <w:t>статьей 1</w:t>
        </w:r>
      </w:hyperlink>
      <w:r>
        <w:t xml:space="preserve"> Федерального закона от 21 декабря 1994 года N 68-ФЗ "О защите населения и территорий от чрезвычайных ситуаций природного и техногенного характера" (с последующими изменениями) (далее - чрезвычайные ситуации), предупреждение и ликвидация последствий террористических актов:</w:t>
      </w:r>
    </w:p>
    <w:p w:rsidR="00D8406B" w:rsidRDefault="00D8406B">
      <w:pPr>
        <w:pStyle w:val="ConsPlusNormal"/>
        <w:jc w:val="both"/>
      </w:pPr>
      <w:r>
        <w:t xml:space="preserve">(в ред. постановлений Правительства Вологодской области от 26.03.2010 </w:t>
      </w:r>
      <w:hyperlink r:id="rId26" w:history="1">
        <w:r>
          <w:rPr>
            <w:color w:val="0000FF"/>
          </w:rPr>
          <w:t>N 313</w:t>
        </w:r>
      </w:hyperlink>
      <w:r>
        <w:t xml:space="preserve">, от 27.05.2019 </w:t>
      </w:r>
      <w:hyperlink r:id="rId27" w:history="1">
        <w:r>
          <w:rPr>
            <w:color w:val="0000FF"/>
          </w:rPr>
          <w:t>N 483</w:t>
        </w:r>
      </w:hyperlink>
      <w:r>
        <w:t>)</w:t>
      </w:r>
    </w:p>
    <w:p w:rsidR="00D8406B" w:rsidRDefault="00D8406B">
      <w:pPr>
        <w:pStyle w:val="ConsPlusNormal"/>
        <w:spacing w:before="220"/>
        <w:ind w:firstLine="540"/>
        <w:jc w:val="both"/>
      </w:pPr>
      <w:r>
        <w:t xml:space="preserve">Выделение средств муниципальным образованиям области на финансовое обеспечение расходов, указанных в </w:t>
      </w:r>
      <w:hyperlink w:anchor="P75" w:history="1">
        <w:r>
          <w:rPr>
            <w:color w:val="0000FF"/>
          </w:rPr>
          <w:t>подпунктах 3.1.2</w:t>
        </w:r>
      </w:hyperlink>
      <w:r>
        <w:t xml:space="preserve"> - </w:t>
      </w:r>
      <w:hyperlink w:anchor="P78" w:history="1">
        <w:r>
          <w:rPr>
            <w:color w:val="0000FF"/>
          </w:rPr>
          <w:t>3.1.5</w:t>
        </w:r>
      </w:hyperlink>
      <w:r>
        <w:t>, осуществляется частично (в объеме, не превышающем 80% потребности).</w:t>
      </w:r>
    </w:p>
    <w:p w:rsidR="00D8406B" w:rsidRDefault="00D8406B">
      <w:pPr>
        <w:pStyle w:val="ConsPlusNormal"/>
        <w:jc w:val="both"/>
      </w:pPr>
      <w:r>
        <w:t>(</w:t>
      </w:r>
      <w:proofErr w:type="gramStart"/>
      <w:r>
        <w:t>а</w:t>
      </w:r>
      <w:proofErr w:type="gramEnd"/>
      <w:r>
        <w:t xml:space="preserve">бзац введен </w:t>
      </w:r>
      <w:hyperlink r:id="rId28" w:history="1">
        <w:r>
          <w:rPr>
            <w:color w:val="0000FF"/>
          </w:rPr>
          <w:t>постановлением</w:t>
        </w:r>
      </w:hyperlink>
      <w:r>
        <w:t xml:space="preserve"> Правительства Вологодской области от 26.03.2010 N 313; в ред. </w:t>
      </w:r>
      <w:hyperlink r:id="rId29" w:history="1">
        <w:r>
          <w:rPr>
            <w:color w:val="0000FF"/>
          </w:rPr>
          <w:t>постановления</w:t>
        </w:r>
      </w:hyperlink>
      <w:r>
        <w:t xml:space="preserve"> Правительства Вологодской области от 09.04.2013 N 387)</w:t>
      </w:r>
    </w:p>
    <w:p w:rsidR="00D8406B" w:rsidRDefault="00D8406B">
      <w:pPr>
        <w:pStyle w:val="ConsPlusNormal"/>
        <w:spacing w:before="220"/>
        <w:ind w:firstLine="540"/>
        <w:jc w:val="both"/>
      </w:pPr>
      <w:bookmarkStart w:id="3" w:name="P74"/>
      <w:bookmarkEnd w:id="3"/>
      <w:r>
        <w:t>3.1.1. Проведение аварийно-спасательных работ в зоне чрезвычайной ситуации, террористического акта, в том числе ведение авиационной и других видов разведки.</w:t>
      </w:r>
    </w:p>
    <w:p w:rsidR="00D8406B" w:rsidRDefault="00D8406B">
      <w:pPr>
        <w:pStyle w:val="ConsPlusNormal"/>
        <w:spacing w:before="220"/>
        <w:ind w:firstLine="540"/>
        <w:jc w:val="both"/>
      </w:pPr>
      <w:bookmarkStart w:id="4" w:name="P75"/>
      <w:bookmarkEnd w:id="4"/>
      <w:r>
        <w:t>3.1.2. Проведение неотложных аварийно-восстановительных работ на объектах жилищно-коммунального хозяйства, социальной сферы, энергетики, промышленности, транспорта, связи и сельского хозяйства, пострадавших в результате чрезвычайной ситуации, террористического акта.</w:t>
      </w:r>
    </w:p>
    <w:p w:rsidR="00D8406B" w:rsidRDefault="00D8406B">
      <w:pPr>
        <w:pStyle w:val="ConsPlusNormal"/>
        <w:spacing w:before="220"/>
        <w:ind w:firstLine="540"/>
        <w:jc w:val="both"/>
      </w:pPr>
      <w:r>
        <w:t>3.1.3. Развертывание и содержание временных пунктов проживания и питания, аренда зданий (сооружений) для эвакуируемых пострадавших от чрезвычайных ситуаций или террористических актов граждан (далее - пострадавшие) в течение необходимого срока, но не более месяца.</w:t>
      </w:r>
    </w:p>
    <w:p w:rsidR="00D8406B" w:rsidRDefault="00D8406B">
      <w:pPr>
        <w:pStyle w:val="ConsPlusNormal"/>
        <w:spacing w:before="220"/>
        <w:ind w:firstLine="540"/>
        <w:jc w:val="both"/>
      </w:pPr>
      <w:r>
        <w:t>3.1.4. Оказание материальной помощи пострадавшим.</w:t>
      </w:r>
    </w:p>
    <w:p w:rsidR="00D8406B" w:rsidRDefault="00D8406B">
      <w:pPr>
        <w:pStyle w:val="ConsPlusNormal"/>
        <w:spacing w:before="220"/>
        <w:ind w:firstLine="540"/>
        <w:jc w:val="both"/>
      </w:pPr>
      <w:bookmarkStart w:id="5" w:name="P78"/>
      <w:bookmarkEnd w:id="5"/>
      <w:r>
        <w:t>3.1.5. Приобретение автомобильной, специальной техники и оборудования, проведение работ в целях предупреждения и ликвидации чрезвычайных ситуаций, предупреждения и ликвидации последствий террористических актов.</w:t>
      </w:r>
    </w:p>
    <w:p w:rsidR="00D8406B" w:rsidRDefault="00D8406B">
      <w:pPr>
        <w:pStyle w:val="ConsPlusNormal"/>
        <w:jc w:val="both"/>
      </w:pPr>
      <w:r>
        <w:t>(</w:t>
      </w:r>
      <w:proofErr w:type="gramStart"/>
      <w:r>
        <w:t>в</w:t>
      </w:r>
      <w:proofErr w:type="gramEnd"/>
      <w:r>
        <w:t xml:space="preserve"> ред. </w:t>
      </w:r>
      <w:hyperlink r:id="rId30" w:history="1">
        <w:r>
          <w:rPr>
            <w:color w:val="0000FF"/>
          </w:rPr>
          <w:t>постановления</w:t>
        </w:r>
      </w:hyperlink>
      <w:r>
        <w:t xml:space="preserve"> Правительства Вологодской области от 26.03.2010 N 313)</w:t>
      </w:r>
    </w:p>
    <w:p w:rsidR="00D8406B" w:rsidRDefault="00D8406B">
      <w:pPr>
        <w:pStyle w:val="ConsPlusNormal"/>
        <w:spacing w:before="220"/>
        <w:ind w:firstLine="540"/>
        <w:jc w:val="both"/>
      </w:pPr>
      <w:r>
        <w:t xml:space="preserve">3.1.6. Утратил силу. - </w:t>
      </w:r>
      <w:hyperlink r:id="rId31" w:history="1">
        <w:r>
          <w:rPr>
            <w:color w:val="0000FF"/>
          </w:rPr>
          <w:t>Постановление</w:t>
        </w:r>
      </w:hyperlink>
      <w:r>
        <w:t xml:space="preserve"> Правительства Вологодской области от 26.03.2010 N 313.</w:t>
      </w:r>
    </w:p>
    <w:p w:rsidR="00D8406B" w:rsidRDefault="00D8406B">
      <w:pPr>
        <w:pStyle w:val="ConsPlusNormal"/>
        <w:spacing w:before="220"/>
        <w:ind w:firstLine="540"/>
        <w:jc w:val="both"/>
      </w:pPr>
      <w:bookmarkStart w:id="6" w:name="P81"/>
      <w:bookmarkEnd w:id="6"/>
      <w:r>
        <w:t xml:space="preserve">3.1.7. </w:t>
      </w:r>
      <w:proofErr w:type="gramStart"/>
      <w:r>
        <w:t xml:space="preserve">Проведение капитального ремонта общего имущества в многоквартирных домах, расположенных на территории области, в случаях, предусмотренных </w:t>
      </w:r>
      <w:hyperlink r:id="rId32" w:history="1">
        <w:r>
          <w:rPr>
            <w:color w:val="0000FF"/>
          </w:rPr>
          <w:t>Порядком</w:t>
        </w:r>
      </w:hyperlink>
      <w:r>
        <w:t xml:space="preserve"> и перечнем случаев оказания за счет средств областного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(приложение 14), утвержденным постановлением Правительства области от 24 июня 2013 года N 646.</w:t>
      </w:r>
      <w:proofErr w:type="gramEnd"/>
    </w:p>
    <w:p w:rsidR="00D8406B" w:rsidRDefault="00D8406B">
      <w:pPr>
        <w:pStyle w:val="ConsPlusNormal"/>
        <w:jc w:val="both"/>
      </w:pPr>
      <w:r>
        <w:t>(</w:t>
      </w:r>
      <w:proofErr w:type="spellStart"/>
      <w:r>
        <w:t>пп</w:t>
      </w:r>
      <w:proofErr w:type="spellEnd"/>
      <w:r>
        <w:t xml:space="preserve">. 3.1.7 </w:t>
      </w:r>
      <w:proofErr w:type="gramStart"/>
      <w:r>
        <w:t>введен</w:t>
      </w:r>
      <w:proofErr w:type="gramEnd"/>
      <w:r>
        <w:t xml:space="preserve"> </w:t>
      </w:r>
      <w:hyperlink r:id="rId33"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bookmarkStart w:id="7" w:name="P83"/>
      <w:bookmarkEnd w:id="7"/>
      <w:r>
        <w:t>3.2. Приобретение оборудования, инвентаря, медикаментов государственным и муниципальным учреждениям области для устранения ситуаций, угрожающих жизни и здоровью населения.</w:t>
      </w:r>
    </w:p>
    <w:p w:rsidR="00D8406B" w:rsidRDefault="00D8406B">
      <w:pPr>
        <w:pStyle w:val="ConsPlusNormal"/>
        <w:jc w:val="both"/>
      </w:pPr>
      <w:r>
        <w:t>(</w:t>
      </w:r>
      <w:proofErr w:type="gramStart"/>
      <w:r>
        <w:t>п</w:t>
      </w:r>
      <w:proofErr w:type="gramEnd"/>
      <w:r>
        <w:t xml:space="preserve">. 3.2 в ред. </w:t>
      </w:r>
      <w:hyperlink r:id="rId34" w:history="1">
        <w:r>
          <w:rPr>
            <w:color w:val="0000FF"/>
          </w:rPr>
          <w:t>постановления</w:t>
        </w:r>
      </w:hyperlink>
      <w:r>
        <w:t xml:space="preserve"> Правительства Вологодской области от 14.01.2013 N 5)</w:t>
      </w:r>
    </w:p>
    <w:p w:rsidR="00D8406B" w:rsidRDefault="00D8406B">
      <w:pPr>
        <w:pStyle w:val="ConsPlusNormal"/>
        <w:spacing w:before="220"/>
        <w:ind w:firstLine="540"/>
        <w:jc w:val="both"/>
      </w:pPr>
      <w:r>
        <w:lastRenderedPageBreak/>
        <w:t xml:space="preserve">3.3. </w:t>
      </w:r>
      <w:proofErr w:type="gramStart"/>
      <w:r>
        <w:t>Проведение и участие в мероприятиях областного, межрегионального, общероссийского, международного уровней: семинарах, симпозиумах, презентациях, выставках, конференциях, "круглых столах", совещаниях, фестивалях, чемпионатах и других аналогичных мероприятиях.</w:t>
      </w:r>
      <w:proofErr w:type="gramEnd"/>
    </w:p>
    <w:p w:rsidR="00D8406B" w:rsidRDefault="00D8406B">
      <w:pPr>
        <w:pStyle w:val="ConsPlusNormal"/>
        <w:jc w:val="both"/>
      </w:pPr>
      <w:r>
        <w:t>(</w:t>
      </w:r>
      <w:proofErr w:type="gramStart"/>
      <w:r>
        <w:t>п</w:t>
      </w:r>
      <w:proofErr w:type="gramEnd"/>
      <w:r>
        <w:t xml:space="preserve">. 3.3 в ред. </w:t>
      </w:r>
      <w:hyperlink r:id="rId35" w:history="1">
        <w:r>
          <w:rPr>
            <w:color w:val="0000FF"/>
          </w:rPr>
          <w:t>постановления</w:t>
        </w:r>
      </w:hyperlink>
      <w:r>
        <w:t xml:space="preserve"> Правительства Вологодской области от 14.01.2013 N 5)</w:t>
      </w:r>
    </w:p>
    <w:p w:rsidR="00D8406B" w:rsidRDefault="00D8406B">
      <w:pPr>
        <w:pStyle w:val="ConsPlusNormal"/>
        <w:spacing w:before="220"/>
        <w:ind w:firstLine="540"/>
        <w:jc w:val="both"/>
      </w:pPr>
      <w:r>
        <w:t xml:space="preserve">3.4. Утратил силу. - </w:t>
      </w:r>
      <w:hyperlink r:id="rId36" w:history="1">
        <w:r>
          <w:rPr>
            <w:color w:val="0000FF"/>
          </w:rPr>
          <w:t>Постановление</w:t>
        </w:r>
      </w:hyperlink>
      <w:r>
        <w:t xml:space="preserve"> Правительства Вологодской области от 26.03.2010 N 313.</w:t>
      </w:r>
    </w:p>
    <w:p w:rsidR="00D8406B" w:rsidRDefault="00D8406B">
      <w:pPr>
        <w:pStyle w:val="ConsPlusNormal"/>
        <w:spacing w:before="220"/>
        <w:ind w:firstLine="540"/>
        <w:jc w:val="both"/>
      </w:pPr>
      <w:r>
        <w:t>3.5. Проведение праздничных мероприятий областного уровня по решениям Правительства области.</w:t>
      </w:r>
    </w:p>
    <w:p w:rsidR="00D8406B" w:rsidRDefault="00D8406B">
      <w:pPr>
        <w:pStyle w:val="ConsPlusNormal"/>
        <w:jc w:val="both"/>
      </w:pPr>
      <w:r>
        <w:t xml:space="preserve">(п. 3.5 в ред. </w:t>
      </w:r>
      <w:hyperlink r:id="rId37" w:history="1">
        <w:r>
          <w:rPr>
            <w:color w:val="0000FF"/>
          </w:rPr>
          <w:t>постановления</w:t>
        </w:r>
      </w:hyperlink>
      <w:r>
        <w:t xml:space="preserve"> Правительства Вологодской области от 14.01.2013 N 5)</w:t>
      </w:r>
    </w:p>
    <w:p w:rsidR="00D8406B" w:rsidRDefault="00D8406B">
      <w:pPr>
        <w:pStyle w:val="ConsPlusNormal"/>
        <w:spacing w:before="220"/>
        <w:ind w:firstLine="540"/>
        <w:jc w:val="both"/>
      </w:pPr>
      <w:r>
        <w:t xml:space="preserve">3.6 - 3.7. Утратили силу. - </w:t>
      </w:r>
      <w:hyperlink r:id="rId38" w:history="1">
        <w:r>
          <w:rPr>
            <w:color w:val="0000FF"/>
          </w:rPr>
          <w:t>Постановление</w:t>
        </w:r>
      </w:hyperlink>
      <w:r>
        <w:t xml:space="preserve"> Правительства Вологодской области от 19.07.2010 N 850.</w:t>
      </w:r>
    </w:p>
    <w:p w:rsidR="00D8406B" w:rsidRDefault="00D8406B">
      <w:pPr>
        <w:pStyle w:val="ConsPlusNormal"/>
        <w:spacing w:before="220"/>
        <w:ind w:firstLine="540"/>
        <w:jc w:val="both"/>
      </w:pPr>
      <w:bookmarkStart w:id="8" w:name="P91"/>
      <w:bookmarkEnd w:id="8"/>
      <w:r>
        <w:t>3.8. Приобретение ценных подарков гражданам в связи с юбилеем, за высокие достижения в труде, учебе и спорте, особый вклад и заслуги в социально-экономическом развитии области на основании письменного поручения Губернатора области.</w:t>
      </w:r>
    </w:p>
    <w:p w:rsidR="00D8406B" w:rsidRDefault="00D8406B">
      <w:pPr>
        <w:pStyle w:val="ConsPlusNormal"/>
        <w:jc w:val="both"/>
      </w:pPr>
      <w:r>
        <w:t>(</w:t>
      </w:r>
      <w:proofErr w:type="gramStart"/>
      <w:r>
        <w:t>п</w:t>
      </w:r>
      <w:proofErr w:type="gramEnd"/>
      <w:r>
        <w:t xml:space="preserve">. 3.8 в ред. </w:t>
      </w:r>
      <w:hyperlink r:id="rId39" w:history="1">
        <w:r>
          <w:rPr>
            <w:color w:val="0000FF"/>
          </w:rPr>
          <w:t>постановления</w:t>
        </w:r>
      </w:hyperlink>
      <w:r>
        <w:t xml:space="preserve"> Правительства Вологодской области от 19.07.2010 N 850)</w:t>
      </w:r>
    </w:p>
    <w:p w:rsidR="00D8406B" w:rsidRDefault="00D8406B">
      <w:pPr>
        <w:pStyle w:val="ConsPlusNormal"/>
        <w:spacing w:before="220"/>
        <w:ind w:firstLine="540"/>
        <w:jc w:val="both"/>
      </w:pPr>
      <w:r>
        <w:t xml:space="preserve">3.9. Утратил силу. - </w:t>
      </w:r>
      <w:hyperlink r:id="rId40" w:history="1">
        <w:r>
          <w:rPr>
            <w:color w:val="0000FF"/>
          </w:rPr>
          <w:t>Постановление</w:t>
        </w:r>
      </w:hyperlink>
      <w:r>
        <w:t xml:space="preserve"> Правительства Вологодской области от 23.01.2012 N 31.</w:t>
      </w:r>
    </w:p>
    <w:p w:rsidR="00D8406B" w:rsidRDefault="00D8406B">
      <w:pPr>
        <w:pStyle w:val="ConsPlusNormal"/>
        <w:spacing w:before="220"/>
        <w:ind w:firstLine="540"/>
        <w:jc w:val="both"/>
      </w:pPr>
      <w:bookmarkStart w:id="9" w:name="P94"/>
      <w:bookmarkEnd w:id="9"/>
      <w:r>
        <w:t xml:space="preserve">3.10. </w:t>
      </w:r>
      <w:proofErr w:type="gramStart"/>
      <w:r>
        <w:t>Оказание материальной помощи лицам, проживающим на территории области, получившим увечье (ранение, травму, контузию) после 30 июня 2012 года на территории Северо-Кавказского региона Российской Федерации при исполнении обязанностей правоохранительной (военной) службы, а также семьям указанных лиц в случае их гибели или смерти вследствие увечья (ранения, травмы, контузии), полученного после 30 июня 2012 года на территории Северо-Кавказского региона Российской Федерации при исполнении</w:t>
      </w:r>
      <w:proofErr w:type="gramEnd"/>
      <w:r>
        <w:t xml:space="preserve"> обязанностей правоохранительной (военной) службы.</w:t>
      </w:r>
    </w:p>
    <w:p w:rsidR="00D8406B" w:rsidRDefault="00D8406B">
      <w:pPr>
        <w:pStyle w:val="ConsPlusNormal"/>
        <w:jc w:val="both"/>
      </w:pPr>
      <w:r>
        <w:t>(</w:t>
      </w:r>
      <w:proofErr w:type="spellStart"/>
      <w:r>
        <w:t>пп</w:t>
      </w:r>
      <w:proofErr w:type="spellEnd"/>
      <w:r>
        <w:t xml:space="preserve">. 3.10 </w:t>
      </w:r>
      <w:proofErr w:type="gramStart"/>
      <w:r>
        <w:t>введен</w:t>
      </w:r>
      <w:proofErr w:type="gramEnd"/>
      <w:r>
        <w:t xml:space="preserve"> </w:t>
      </w:r>
      <w:hyperlink r:id="rId41" w:history="1">
        <w:r>
          <w:rPr>
            <w:color w:val="0000FF"/>
          </w:rPr>
          <w:t>постановлением</w:t>
        </w:r>
      </w:hyperlink>
      <w:r>
        <w:t xml:space="preserve"> Правительства Вологодской области от 12.11.2012 N 1349)</w:t>
      </w:r>
    </w:p>
    <w:bookmarkStart w:id="10" w:name="P96"/>
    <w:bookmarkEnd w:id="10"/>
    <w:p w:rsidR="00D8406B" w:rsidRDefault="00D8406B">
      <w:pPr>
        <w:pStyle w:val="ConsPlusNormal"/>
        <w:spacing w:before="220"/>
        <w:ind w:firstLine="540"/>
        <w:jc w:val="both"/>
      </w:pPr>
      <w:r>
        <w:fldChar w:fldCharType="begin"/>
      </w:r>
      <w:r>
        <w:instrText xml:space="preserve"> HYPERLINK "consultantplus://offline/ref=6D3F64F4B79E99ED1EAE337A794E3BDDCD04720D73505E3A3F7DAFC0D6DE28A98352CBD792F0EB7CA7BDF436AAC165DBFD9DDB4EEA18FD60B8DA0Ea864I" </w:instrText>
      </w:r>
      <w:r>
        <w:fldChar w:fldCharType="separate"/>
      </w:r>
      <w:r>
        <w:rPr>
          <w:color w:val="0000FF"/>
        </w:rPr>
        <w:t>3.11</w:t>
      </w:r>
      <w:r w:rsidRPr="00145781">
        <w:rPr>
          <w:color w:val="0000FF"/>
        </w:rPr>
        <w:fldChar w:fldCharType="end"/>
      </w:r>
      <w:r>
        <w:t>. Возмещение ущерба, понесенного гражданами и юридическими лицами в результате отчуждения животных и (или) изъятия продуктов животноводства при ликвидации очагов особо опасных болезней животных.</w:t>
      </w:r>
    </w:p>
    <w:p w:rsidR="00D8406B" w:rsidRDefault="00D8406B">
      <w:pPr>
        <w:pStyle w:val="ConsPlusNormal"/>
        <w:jc w:val="both"/>
      </w:pPr>
      <w:r>
        <w:t xml:space="preserve">(подпункт введен </w:t>
      </w:r>
      <w:hyperlink r:id="rId42" w:history="1">
        <w:r>
          <w:rPr>
            <w:color w:val="0000FF"/>
          </w:rPr>
          <w:t>постановлением</w:t>
        </w:r>
      </w:hyperlink>
      <w:r>
        <w:t xml:space="preserve"> Правительства Вологодской области от 14.07.2009 N 1083)</w:t>
      </w:r>
    </w:p>
    <w:p w:rsidR="00D8406B" w:rsidRDefault="00D8406B">
      <w:pPr>
        <w:pStyle w:val="ConsPlusNormal"/>
        <w:spacing w:before="220"/>
        <w:ind w:firstLine="540"/>
        <w:jc w:val="both"/>
      </w:pPr>
      <w:bookmarkStart w:id="11" w:name="P98"/>
      <w:bookmarkEnd w:id="11"/>
      <w:r>
        <w:t>3.12. Проведение в государственных бюджетных, автономных и казенных учреждениях области ремонтов для устранения ситуаций, угрожающих жизнедеятельности населения.</w:t>
      </w:r>
    </w:p>
    <w:p w:rsidR="00D8406B" w:rsidRDefault="00D8406B">
      <w:pPr>
        <w:pStyle w:val="ConsPlusNormal"/>
        <w:jc w:val="both"/>
      </w:pPr>
      <w:r>
        <w:t>(</w:t>
      </w:r>
      <w:proofErr w:type="gramStart"/>
      <w:r>
        <w:t>п</w:t>
      </w:r>
      <w:proofErr w:type="gramEnd"/>
      <w:r>
        <w:t xml:space="preserve">. 3.12 в ред. </w:t>
      </w:r>
      <w:hyperlink r:id="rId43" w:history="1">
        <w:r>
          <w:rPr>
            <w:color w:val="0000FF"/>
          </w:rPr>
          <w:t>постановления</w:t>
        </w:r>
      </w:hyperlink>
      <w:r>
        <w:t xml:space="preserve"> Правительства Вологодской области от 14.01.2013 N 5)</w:t>
      </w:r>
    </w:p>
    <w:p w:rsidR="00D8406B" w:rsidRDefault="00D8406B">
      <w:pPr>
        <w:pStyle w:val="ConsPlusNormal"/>
        <w:spacing w:before="220"/>
        <w:ind w:firstLine="540"/>
        <w:jc w:val="both"/>
      </w:pPr>
      <w:r>
        <w:t xml:space="preserve">3.12. Утратил силу. - </w:t>
      </w:r>
      <w:hyperlink r:id="rId44" w:history="1">
        <w:r>
          <w:rPr>
            <w:color w:val="0000FF"/>
          </w:rPr>
          <w:t>Постановление</w:t>
        </w:r>
      </w:hyperlink>
      <w:r>
        <w:t xml:space="preserve"> Правительства Вологодской области от 17.01.2011 N 14.</w:t>
      </w:r>
    </w:p>
    <w:p w:rsidR="00D8406B" w:rsidRDefault="00D8406B">
      <w:pPr>
        <w:spacing w:after="1"/>
      </w:pPr>
    </w:p>
    <w:p w:rsidR="00D8406B" w:rsidRDefault="00D8406B">
      <w:pPr>
        <w:spacing w:after="1"/>
      </w:pPr>
      <w:r w:rsidRPr="00D8406B">
        <w:t>Нумерация подпунктов дана в соответствии с изменениями, внесенными постановлением Правительства Вологодской области от 14.01.2013 N 5.</w:t>
      </w:r>
    </w:p>
    <w:p w:rsidR="00D8406B" w:rsidRDefault="00D8406B">
      <w:pPr>
        <w:pStyle w:val="ConsPlusNormal"/>
        <w:spacing w:before="280"/>
        <w:ind w:firstLine="540"/>
        <w:jc w:val="both"/>
      </w:pPr>
      <w:bookmarkStart w:id="12" w:name="P103"/>
      <w:bookmarkEnd w:id="12"/>
      <w:r>
        <w:t xml:space="preserve">3.14. Проведение мероприятий и осуществление выплат непредвиденного характера, не указанных в </w:t>
      </w:r>
      <w:hyperlink w:anchor="P70" w:history="1">
        <w:r>
          <w:rPr>
            <w:color w:val="0000FF"/>
          </w:rPr>
          <w:t>подпунктах 3.1</w:t>
        </w:r>
      </w:hyperlink>
      <w:r>
        <w:t xml:space="preserve"> - </w:t>
      </w:r>
      <w:hyperlink w:anchor="P98" w:history="1">
        <w:r>
          <w:rPr>
            <w:color w:val="0000FF"/>
          </w:rPr>
          <w:t>3.12</w:t>
        </w:r>
      </w:hyperlink>
      <w:r>
        <w:t xml:space="preserve"> настоящего пункта, - в пределах семидесяти пяти процентов утвержденного размера резервного фонда (на основании письменного разрешения Губернатора области).</w:t>
      </w:r>
    </w:p>
    <w:p w:rsidR="00D8406B" w:rsidRDefault="00D8406B">
      <w:pPr>
        <w:pStyle w:val="ConsPlusNormal"/>
        <w:jc w:val="both"/>
      </w:pPr>
      <w:r>
        <w:t>(</w:t>
      </w:r>
      <w:proofErr w:type="spellStart"/>
      <w:r>
        <w:t>пп</w:t>
      </w:r>
      <w:proofErr w:type="spellEnd"/>
      <w:r>
        <w:t xml:space="preserve">. 3.14 </w:t>
      </w:r>
      <w:proofErr w:type="gramStart"/>
      <w:r>
        <w:t>введен</w:t>
      </w:r>
      <w:proofErr w:type="gramEnd"/>
      <w:r>
        <w:t xml:space="preserve"> </w:t>
      </w:r>
      <w:hyperlink r:id="rId45" w:history="1">
        <w:r>
          <w:rPr>
            <w:color w:val="0000FF"/>
          </w:rPr>
          <w:t>постановлением</w:t>
        </w:r>
      </w:hyperlink>
      <w:r>
        <w:t xml:space="preserve"> Правительства Вологодской области от 14.01.2013 N 5)</w:t>
      </w:r>
    </w:p>
    <w:p w:rsidR="00D8406B" w:rsidRDefault="00D8406B">
      <w:pPr>
        <w:pStyle w:val="ConsPlusNormal"/>
        <w:spacing w:before="220"/>
        <w:ind w:firstLine="540"/>
        <w:jc w:val="both"/>
      </w:pPr>
      <w:r>
        <w:t xml:space="preserve">4. </w:t>
      </w:r>
      <w:proofErr w:type="gramStart"/>
      <w:r>
        <w:t xml:space="preserve">Использование бюджетных ассигнований резервного фонда для финансового обеспечения расходов на проведение мероприятий, предусмотренных настоящим Порядком, осуществляется в случае, если потребность в финансовом обеспечении расходов данных мероприятий возникла в течение текущего финансового года и расходы не могли быть </w:t>
      </w:r>
      <w:r>
        <w:lastRenderedPageBreak/>
        <w:t>предусмотрены при составлении, рассмотрении и утверждении проекта областного бюджета на очередной финансовый год и плановый период либо при внесении изменений в закон области</w:t>
      </w:r>
      <w:proofErr w:type="gramEnd"/>
      <w:r>
        <w:t xml:space="preserve"> об областном бюджете на текущий финансовый год и плановый период.</w:t>
      </w:r>
    </w:p>
    <w:p w:rsidR="00D8406B" w:rsidRDefault="00D8406B">
      <w:pPr>
        <w:pStyle w:val="ConsPlusNormal"/>
        <w:jc w:val="both"/>
      </w:pPr>
      <w:r>
        <w:t xml:space="preserve">(п. 4 </w:t>
      </w:r>
      <w:proofErr w:type="gramStart"/>
      <w:r>
        <w:t>введен</w:t>
      </w:r>
      <w:proofErr w:type="gramEnd"/>
      <w:r>
        <w:t xml:space="preserve"> </w:t>
      </w:r>
      <w:hyperlink r:id="rId46" w:history="1">
        <w:r>
          <w:rPr>
            <w:color w:val="0000FF"/>
          </w:rPr>
          <w:t>постановлением</w:t>
        </w:r>
      </w:hyperlink>
      <w:r>
        <w:t xml:space="preserve"> Правительства Вологодской области от 14.01.2013 N 5)</w:t>
      </w:r>
    </w:p>
    <w:p w:rsidR="00D8406B" w:rsidRDefault="00D8406B">
      <w:pPr>
        <w:spacing w:after="1"/>
      </w:pPr>
    </w:p>
    <w:p w:rsidR="00D8406B" w:rsidRDefault="00D8406B">
      <w:pPr>
        <w:spacing w:after="1"/>
      </w:pPr>
      <w:r w:rsidRPr="00D8406B">
        <w:t>В официальном тексте документа, видимо, допущена опечатка: Постановление Правительства Вологодской области N 391 было издано 15 мая 2014 года, а не 5 мая 2014 года.</w:t>
      </w:r>
    </w:p>
    <w:p w:rsidR="00D8406B" w:rsidRDefault="00D8406B">
      <w:pPr>
        <w:pStyle w:val="ConsPlusNormal"/>
        <w:spacing w:before="280"/>
        <w:ind w:firstLine="540"/>
        <w:jc w:val="both"/>
      </w:pPr>
      <w:r>
        <w:t xml:space="preserve">5. Средства резервного фонда выделяются с учетом </w:t>
      </w:r>
      <w:hyperlink r:id="rId47" w:history="1">
        <w:r>
          <w:rPr>
            <w:color w:val="0000FF"/>
          </w:rPr>
          <w:t>норм</w:t>
        </w:r>
      </w:hyperlink>
      <w:r>
        <w:t xml:space="preserve"> расходов областного бюджета на прием и обслуживание делегаций и отдельных лиц органами исполнительной государственной власти Вологодской области, а также государственными учреждениями области, утвержденных постановлением Правительства области от 5 мая 2014 года N 391.</w:t>
      </w:r>
    </w:p>
    <w:p w:rsidR="00D8406B" w:rsidRDefault="00D8406B">
      <w:pPr>
        <w:pStyle w:val="ConsPlusNormal"/>
        <w:jc w:val="both"/>
      </w:pPr>
      <w:r>
        <w:t xml:space="preserve">(п. 5 в ред. </w:t>
      </w:r>
      <w:hyperlink r:id="rId48" w:history="1">
        <w:r>
          <w:rPr>
            <w:color w:val="0000FF"/>
          </w:rPr>
          <w:t>постановления</w:t>
        </w:r>
      </w:hyperlink>
      <w:r>
        <w:t xml:space="preserve"> Правительства Вологодской области от 21.07.2014 N 602)</w:t>
      </w:r>
    </w:p>
    <w:p w:rsidR="00D8406B" w:rsidRDefault="00D8406B">
      <w:pPr>
        <w:pStyle w:val="ConsPlusNormal"/>
        <w:spacing w:before="220"/>
        <w:ind w:firstLine="540"/>
        <w:jc w:val="both"/>
      </w:pPr>
      <w:hyperlink r:id="rId49" w:history="1">
        <w:r>
          <w:rPr>
            <w:color w:val="0000FF"/>
          </w:rPr>
          <w:t>6</w:t>
        </w:r>
      </w:hyperlink>
      <w:r>
        <w:t>. Решение о выделении средств из резервного фонда принимается в форме постановления Правительства области. Проект постановления Правительства области о выделении средств из резервного фонда готовится и согласовывается в порядке, установленном Регламентом Правительства области, с учетом особенностей, определенных настоящим Порядком.</w:t>
      </w:r>
    </w:p>
    <w:p w:rsidR="00D8406B" w:rsidRDefault="00D8406B">
      <w:pPr>
        <w:pStyle w:val="ConsPlusNormal"/>
        <w:spacing w:before="220"/>
        <w:ind w:firstLine="540"/>
        <w:jc w:val="both"/>
      </w:pPr>
      <w:r>
        <w:t xml:space="preserve">7. </w:t>
      </w:r>
      <w:proofErr w:type="gramStart"/>
      <w:r>
        <w:t xml:space="preserve">Проект постановления Правительства области о выделении средств из резервного фонда на финансовое обеспечение расходов на проведение мероприятий, предусмотренных </w:t>
      </w:r>
      <w:hyperlink w:anchor="P74" w:history="1">
        <w:r>
          <w:rPr>
            <w:color w:val="0000FF"/>
          </w:rPr>
          <w:t>подпунктами 3.1.1</w:t>
        </w:r>
      </w:hyperlink>
      <w:r>
        <w:t xml:space="preserve"> - </w:t>
      </w:r>
      <w:hyperlink w:anchor="P78" w:history="1">
        <w:r>
          <w:rPr>
            <w:color w:val="0000FF"/>
          </w:rPr>
          <w:t>3.1.5 подпункта 3.1 пункта 3</w:t>
        </w:r>
      </w:hyperlink>
      <w:r>
        <w:t xml:space="preserve"> настоящего Порядка, разрабатывается Комитетом гражданской защиты и социальной безопасности области, предусмотренных </w:t>
      </w:r>
      <w:hyperlink w:anchor="P81" w:history="1">
        <w:r>
          <w:rPr>
            <w:color w:val="0000FF"/>
          </w:rPr>
          <w:t>подпунктом 3.1.7 подпункта 3.1 пункта 3</w:t>
        </w:r>
      </w:hyperlink>
      <w:r>
        <w:t xml:space="preserve"> настоящего Порядка, - Департаментом строительства области, на основании решения комиссии по предупреждению и ликвидации чрезвычайных ситуаций и обеспечению пожарной</w:t>
      </w:r>
      <w:proofErr w:type="gramEnd"/>
      <w:r>
        <w:t xml:space="preserve"> безопасности Правительства области (далее - Комиссия) об обоснованности выделения средств из резервного фонда.</w:t>
      </w:r>
    </w:p>
    <w:p w:rsidR="00D8406B" w:rsidRDefault="00D8406B">
      <w:pPr>
        <w:pStyle w:val="ConsPlusNormal"/>
        <w:jc w:val="both"/>
      </w:pPr>
      <w:r>
        <w:t xml:space="preserve">(п. 7 в ред. </w:t>
      </w:r>
      <w:hyperlink r:id="rId50" w:history="1">
        <w:r>
          <w:rPr>
            <w:color w:val="0000FF"/>
          </w:rPr>
          <w:t>постановления</w:t>
        </w:r>
      </w:hyperlink>
      <w:r>
        <w:t xml:space="preserve"> Правительства Вологодской области от 27.05.2019 N 483)</w:t>
      </w:r>
    </w:p>
    <w:p w:rsidR="00D8406B" w:rsidRDefault="00D8406B">
      <w:pPr>
        <w:pStyle w:val="ConsPlusNormal"/>
        <w:spacing w:before="220"/>
        <w:ind w:firstLine="540"/>
        <w:jc w:val="both"/>
      </w:pPr>
      <w:hyperlink r:id="rId51" w:history="1">
        <w:proofErr w:type="gramStart"/>
        <w:r>
          <w:rPr>
            <w:color w:val="0000FF"/>
          </w:rPr>
          <w:t>8</w:t>
        </w:r>
      </w:hyperlink>
      <w:r>
        <w:t xml:space="preserve">. Органы исполнительной государственной власти области, в компетенцию которых входит проведение мероприятий и решение вопросов, указанных в </w:t>
      </w:r>
      <w:hyperlink w:anchor="P83" w:history="1">
        <w:r>
          <w:rPr>
            <w:color w:val="0000FF"/>
          </w:rPr>
          <w:t>подпунктах 3.2</w:t>
        </w:r>
      </w:hyperlink>
      <w:r>
        <w:t xml:space="preserve"> - </w:t>
      </w:r>
      <w:hyperlink w:anchor="P91" w:history="1">
        <w:r>
          <w:rPr>
            <w:color w:val="0000FF"/>
          </w:rPr>
          <w:t>3.8</w:t>
        </w:r>
      </w:hyperlink>
      <w:r>
        <w:t xml:space="preserve">, </w:t>
      </w:r>
      <w:hyperlink w:anchor="P94" w:history="1">
        <w:r>
          <w:rPr>
            <w:color w:val="0000FF"/>
          </w:rPr>
          <w:t>3.10</w:t>
        </w:r>
      </w:hyperlink>
      <w:r>
        <w:t xml:space="preserve">, </w:t>
      </w:r>
      <w:hyperlink w:anchor="P98" w:history="1">
        <w:r>
          <w:rPr>
            <w:color w:val="0000FF"/>
          </w:rPr>
          <w:t>3.12</w:t>
        </w:r>
      </w:hyperlink>
      <w:r>
        <w:t xml:space="preserve"> и </w:t>
      </w:r>
      <w:hyperlink w:anchor="P103" w:history="1">
        <w:r>
          <w:rPr>
            <w:color w:val="0000FF"/>
          </w:rPr>
          <w:t>3.14 пункта 3</w:t>
        </w:r>
      </w:hyperlink>
      <w:r>
        <w:t xml:space="preserve"> настоящего Порядка, в месячный срок с момента возникновения потребности в выделении средств из резервного фонда либо в течение месяца со дня обращения граждан (организаций), а в случае, указанном в </w:t>
      </w:r>
      <w:hyperlink w:anchor="P96" w:history="1">
        <w:r>
          <w:rPr>
            <w:color w:val="0000FF"/>
          </w:rPr>
          <w:t>подпункте 3.11</w:t>
        </w:r>
      </w:hyperlink>
      <w:r>
        <w:t>, в течение месяца</w:t>
      </w:r>
      <w:proofErr w:type="gramEnd"/>
      <w:r>
        <w:t xml:space="preserve"> со дня окончания приема заявлений граждан осуществляют подготовку проектов постановлений Правительства области о выделении средств из резервного фонда в порядке, определенном Регламентом Правительства области.</w:t>
      </w:r>
    </w:p>
    <w:p w:rsidR="00D8406B" w:rsidRDefault="00D8406B">
      <w:pPr>
        <w:pStyle w:val="ConsPlusNormal"/>
        <w:jc w:val="both"/>
      </w:pPr>
      <w:r>
        <w:t xml:space="preserve">(в ред. постановлений Правительства Вологодской области от 14.07.2009 </w:t>
      </w:r>
      <w:hyperlink r:id="rId52" w:history="1">
        <w:r>
          <w:rPr>
            <w:color w:val="0000FF"/>
          </w:rPr>
          <w:t>N 1083</w:t>
        </w:r>
      </w:hyperlink>
      <w:r>
        <w:t xml:space="preserve">, от 23.01.2012 </w:t>
      </w:r>
      <w:hyperlink r:id="rId53" w:history="1">
        <w:r>
          <w:rPr>
            <w:color w:val="0000FF"/>
          </w:rPr>
          <w:t>N 31</w:t>
        </w:r>
      </w:hyperlink>
      <w:r>
        <w:t xml:space="preserve">, от 12.11.2012 </w:t>
      </w:r>
      <w:hyperlink r:id="rId54" w:history="1">
        <w:r>
          <w:rPr>
            <w:color w:val="0000FF"/>
          </w:rPr>
          <w:t>N 1349</w:t>
        </w:r>
      </w:hyperlink>
      <w:r>
        <w:t xml:space="preserve">, от 14.01.2013 </w:t>
      </w:r>
      <w:hyperlink r:id="rId55" w:history="1">
        <w:r>
          <w:rPr>
            <w:color w:val="0000FF"/>
          </w:rPr>
          <w:t>N 5</w:t>
        </w:r>
      </w:hyperlink>
      <w:r>
        <w:t>)</w:t>
      </w:r>
    </w:p>
    <w:p w:rsidR="00D8406B" w:rsidRDefault="00D8406B">
      <w:pPr>
        <w:pStyle w:val="ConsPlusNormal"/>
        <w:spacing w:before="220"/>
        <w:ind w:firstLine="540"/>
        <w:jc w:val="both"/>
      </w:pPr>
      <w:r>
        <w:t>Одновременно с проектами постановлений Правительства области представляются документы, содержащие:</w:t>
      </w:r>
    </w:p>
    <w:p w:rsidR="00D8406B" w:rsidRDefault="00D8406B">
      <w:pPr>
        <w:pStyle w:val="ConsPlusNormal"/>
        <w:spacing w:before="220"/>
        <w:ind w:firstLine="540"/>
        <w:jc w:val="both"/>
      </w:pPr>
      <w:r>
        <w:t>обоснование размеров потребности в средствах резервного фонда, включая сметно-финансовые расчеты;</w:t>
      </w:r>
    </w:p>
    <w:p w:rsidR="00D8406B" w:rsidRDefault="00D8406B">
      <w:pPr>
        <w:pStyle w:val="ConsPlusNormal"/>
        <w:spacing w:before="220"/>
        <w:ind w:firstLine="540"/>
        <w:jc w:val="both"/>
      </w:pPr>
      <w:r>
        <w:t>подтверждение основания выделения сре</w:t>
      </w:r>
      <w:proofErr w:type="gramStart"/>
      <w:r>
        <w:t>дств в с</w:t>
      </w:r>
      <w:proofErr w:type="gramEnd"/>
      <w:r>
        <w:t xml:space="preserve">оответствии с </w:t>
      </w:r>
      <w:hyperlink w:anchor="P69" w:history="1">
        <w:r>
          <w:rPr>
            <w:color w:val="0000FF"/>
          </w:rPr>
          <w:t>пунктом 3</w:t>
        </w:r>
      </w:hyperlink>
      <w:r>
        <w:t xml:space="preserve"> настоящего Порядка и обоснование непредвиденного характера данных оснований;</w:t>
      </w:r>
    </w:p>
    <w:p w:rsidR="00D8406B" w:rsidRDefault="00D8406B">
      <w:pPr>
        <w:pStyle w:val="ConsPlusNormal"/>
        <w:spacing w:before="220"/>
        <w:ind w:firstLine="540"/>
        <w:jc w:val="both"/>
      </w:pPr>
      <w:r>
        <w:t xml:space="preserve">письменное разрешение Губернатора области на выделение средств на проведение мероприятий и выплат, указанных в </w:t>
      </w:r>
      <w:hyperlink w:anchor="P91" w:history="1">
        <w:r>
          <w:rPr>
            <w:color w:val="0000FF"/>
          </w:rPr>
          <w:t>подпунктах 3.8</w:t>
        </w:r>
      </w:hyperlink>
      <w:r>
        <w:t xml:space="preserve">, </w:t>
      </w:r>
      <w:hyperlink w:anchor="P94" w:history="1">
        <w:r>
          <w:rPr>
            <w:color w:val="0000FF"/>
          </w:rPr>
          <w:t>3.10</w:t>
        </w:r>
      </w:hyperlink>
      <w:r>
        <w:t xml:space="preserve"> и </w:t>
      </w:r>
      <w:hyperlink w:anchor="P103" w:history="1">
        <w:r>
          <w:rPr>
            <w:color w:val="0000FF"/>
          </w:rPr>
          <w:t>3.14</w:t>
        </w:r>
      </w:hyperlink>
      <w:r>
        <w:t xml:space="preserve"> настоящего Порядка.</w:t>
      </w:r>
    </w:p>
    <w:p w:rsidR="00D8406B" w:rsidRDefault="00D8406B">
      <w:pPr>
        <w:pStyle w:val="ConsPlusNormal"/>
        <w:jc w:val="both"/>
      </w:pPr>
      <w:r>
        <w:t xml:space="preserve">(в ред. постановлений Правительства Вологодской области от 14.07.2009 </w:t>
      </w:r>
      <w:hyperlink r:id="rId56" w:history="1">
        <w:r>
          <w:rPr>
            <w:color w:val="0000FF"/>
          </w:rPr>
          <w:t>N 1083</w:t>
        </w:r>
      </w:hyperlink>
      <w:r>
        <w:t xml:space="preserve">, от 19.07.2010 </w:t>
      </w:r>
      <w:hyperlink r:id="rId57" w:history="1">
        <w:r>
          <w:rPr>
            <w:color w:val="0000FF"/>
          </w:rPr>
          <w:t>N 850</w:t>
        </w:r>
      </w:hyperlink>
      <w:r>
        <w:t xml:space="preserve">, от 30.08.2010 </w:t>
      </w:r>
      <w:hyperlink r:id="rId58" w:history="1">
        <w:r>
          <w:rPr>
            <w:color w:val="0000FF"/>
          </w:rPr>
          <w:t>N 991</w:t>
        </w:r>
      </w:hyperlink>
      <w:r>
        <w:t xml:space="preserve">, от 17.01.2011 </w:t>
      </w:r>
      <w:hyperlink r:id="rId59" w:history="1">
        <w:r>
          <w:rPr>
            <w:color w:val="0000FF"/>
          </w:rPr>
          <w:t>N 14</w:t>
        </w:r>
      </w:hyperlink>
      <w:r>
        <w:t xml:space="preserve">, </w:t>
      </w:r>
      <w:proofErr w:type="gramStart"/>
      <w:r>
        <w:t>от</w:t>
      </w:r>
      <w:proofErr w:type="gramEnd"/>
      <w:r>
        <w:t xml:space="preserve"> 12.11.2012 </w:t>
      </w:r>
      <w:hyperlink r:id="rId60" w:history="1">
        <w:r>
          <w:rPr>
            <w:color w:val="0000FF"/>
          </w:rPr>
          <w:t>N 1349</w:t>
        </w:r>
      </w:hyperlink>
      <w:r>
        <w:t xml:space="preserve">, от 14.01.2013 </w:t>
      </w:r>
      <w:hyperlink r:id="rId61" w:history="1">
        <w:r>
          <w:rPr>
            <w:color w:val="0000FF"/>
          </w:rPr>
          <w:t>N 5</w:t>
        </w:r>
      </w:hyperlink>
      <w:r>
        <w:t>)</w:t>
      </w:r>
    </w:p>
    <w:p w:rsidR="00D8406B" w:rsidRDefault="00D8406B">
      <w:pPr>
        <w:pStyle w:val="ConsPlusNormal"/>
        <w:spacing w:before="220"/>
        <w:ind w:firstLine="540"/>
        <w:jc w:val="both"/>
      </w:pPr>
      <w:hyperlink r:id="rId62" w:history="1">
        <w:r>
          <w:rPr>
            <w:color w:val="0000FF"/>
          </w:rPr>
          <w:t>9</w:t>
        </w:r>
      </w:hyperlink>
      <w:r>
        <w:t xml:space="preserve">. В случае выделения средств из резервного фонда гражданам, организациям, не </w:t>
      </w:r>
      <w:r>
        <w:lastRenderedPageBreak/>
        <w:t>являющимся получателями средств областного бюджета, главные распорядители (получатели) средств областного бюджета обеспечивают перечисление средств на счета граждан, организаций, открытые в кредитных организациях.</w:t>
      </w:r>
    </w:p>
    <w:p w:rsidR="00D8406B" w:rsidRDefault="00D8406B">
      <w:pPr>
        <w:pStyle w:val="ConsPlusNormal"/>
        <w:spacing w:before="220"/>
        <w:ind w:firstLine="540"/>
        <w:jc w:val="both"/>
      </w:pPr>
      <w:hyperlink r:id="rId63" w:history="1">
        <w:r>
          <w:rPr>
            <w:color w:val="0000FF"/>
          </w:rPr>
          <w:t>10</w:t>
        </w:r>
      </w:hyperlink>
      <w:r>
        <w:t xml:space="preserve">. Получатели средств резервного фонда в срок, указанный в постановлении Правительства области, представляют в Департамент финансов области </w:t>
      </w:r>
      <w:hyperlink w:anchor="P764" w:history="1">
        <w:r>
          <w:rPr>
            <w:color w:val="0000FF"/>
          </w:rPr>
          <w:t>отчет</w:t>
        </w:r>
      </w:hyperlink>
      <w:r>
        <w:t xml:space="preserve"> о целевом использовании средств по форме согласно приложению 2 к настоящему Порядку с подтверждающими документами.</w:t>
      </w:r>
    </w:p>
    <w:p w:rsidR="00D8406B" w:rsidRDefault="00D8406B">
      <w:pPr>
        <w:pStyle w:val="ConsPlusNormal"/>
        <w:jc w:val="both"/>
      </w:pPr>
      <w:r>
        <w:t xml:space="preserve">(в ред. </w:t>
      </w:r>
      <w:hyperlink r:id="rId64" w:history="1">
        <w:r>
          <w:rPr>
            <w:color w:val="0000FF"/>
          </w:rPr>
          <w:t>постановления</w:t>
        </w:r>
      </w:hyperlink>
      <w:r>
        <w:t xml:space="preserve"> Правительства Вологодской области от 09.04.2013 N 387)</w:t>
      </w: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right"/>
        <w:outlineLvl w:val="1"/>
      </w:pPr>
      <w:r>
        <w:t>Приложение 1</w:t>
      </w:r>
    </w:p>
    <w:p w:rsidR="00D8406B" w:rsidRDefault="00D8406B">
      <w:pPr>
        <w:pStyle w:val="ConsPlusNormal"/>
        <w:jc w:val="right"/>
      </w:pPr>
      <w:r>
        <w:t>к Порядку</w:t>
      </w:r>
    </w:p>
    <w:p w:rsidR="00D8406B" w:rsidRDefault="00D8406B">
      <w:pPr>
        <w:pStyle w:val="ConsPlusNormal"/>
        <w:jc w:val="both"/>
      </w:pPr>
    </w:p>
    <w:p w:rsidR="00D8406B" w:rsidRDefault="00D8406B">
      <w:pPr>
        <w:pStyle w:val="ConsPlusTitle"/>
        <w:jc w:val="center"/>
      </w:pPr>
      <w:r>
        <w:t>ПОРЯДОК</w:t>
      </w:r>
    </w:p>
    <w:p w:rsidR="00D8406B" w:rsidRDefault="00D8406B">
      <w:pPr>
        <w:pStyle w:val="ConsPlusTitle"/>
        <w:jc w:val="center"/>
      </w:pPr>
      <w:r>
        <w:t>ПРЕДСТАВЛЕНИЯ И РАССМОТРЕНИЯ ОБРАЩЕНИЙ О</w:t>
      </w:r>
    </w:p>
    <w:p w:rsidR="00D8406B" w:rsidRDefault="00D8406B">
      <w:pPr>
        <w:pStyle w:val="ConsPlusTitle"/>
        <w:jc w:val="center"/>
      </w:pPr>
      <w:proofErr w:type="gramStart"/>
      <w:r>
        <w:t>ВЫДЕЛЕНИИ</w:t>
      </w:r>
      <w:proofErr w:type="gramEnd"/>
      <w:r>
        <w:t xml:space="preserve"> СРЕДСТВ ИЗ РЕЗЕРВНОГО ФОНДА ПРАВИТЕЛЬСТВА</w:t>
      </w:r>
    </w:p>
    <w:p w:rsidR="00D8406B" w:rsidRDefault="00D8406B">
      <w:pPr>
        <w:pStyle w:val="ConsPlusTitle"/>
        <w:jc w:val="center"/>
      </w:pPr>
      <w:r>
        <w:t>ОБЛАСТИ НА ФИНАНСОВОЕ ОБЕСПЕЧЕНИЕ РАСХОДОВ НА ПРОВЕДЕНИЕ</w:t>
      </w:r>
    </w:p>
    <w:p w:rsidR="00D8406B" w:rsidRDefault="00D8406B">
      <w:pPr>
        <w:pStyle w:val="ConsPlusTitle"/>
        <w:jc w:val="center"/>
      </w:pPr>
      <w:r>
        <w:t>МЕРОПРИЯТИЙ ПО ПРЕДУПРЕЖДЕНИЮ, ЛИКВИДАЦИИ И ЛИКВИДАЦИИ</w:t>
      </w:r>
    </w:p>
    <w:p w:rsidR="00D8406B" w:rsidRDefault="00D8406B">
      <w:pPr>
        <w:pStyle w:val="ConsPlusTitle"/>
        <w:jc w:val="center"/>
      </w:pPr>
      <w:r>
        <w:t>ПОСЛЕДСТВИЙ ЧРЕЗВЫЧАЙНЫХ СИТУАЦИЙ, ПРЕДУПРЕЖДЕНИЮ</w:t>
      </w:r>
    </w:p>
    <w:p w:rsidR="00D8406B" w:rsidRDefault="00D8406B">
      <w:pPr>
        <w:pStyle w:val="ConsPlusTitle"/>
        <w:jc w:val="center"/>
      </w:pPr>
      <w:r>
        <w:t>И ЛИКВИДАЦИИ ПОСЛЕДСТВИЙ ТЕРРОРИСТИЧЕСКИХ АКТОВ</w:t>
      </w:r>
    </w:p>
    <w:p w:rsidR="00D8406B" w:rsidRDefault="00D8406B">
      <w:pPr>
        <w:pStyle w:val="ConsPlusTitle"/>
        <w:jc w:val="center"/>
      </w:pPr>
      <w:r>
        <w:t>(ДАЛЕЕ - ПОРЯДОК)</w:t>
      </w:r>
    </w:p>
    <w:p w:rsidR="00D8406B" w:rsidRDefault="00D8406B">
      <w:pPr>
        <w:spacing w:after="1"/>
      </w:pPr>
    </w:p>
    <w:p w:rsidR="00D8406B" w:rsidRDefault="00D8406B" w:rsidP="00D8406B">
      <w:pPr>
        <w:spacing w:after="1"/>
        <w:jc w:val="center"/>
      </w:pPr>
      <w:proofErr w:type="gramStart"/>
      <w:r>
        <w:t>(в ред. постановлений Правительства Вологодской области</w:t>
      </w:r>
      <w:proofErr w:type="gramEnd"/>
    </w:p>
    <w:p w:rsidR="00D8406B" w:rsidRDefault="00D8406B" w:rsidP="00D8406B">
      <w:pPr>
        <w:spacing w:after="1"/>
        <w:jc w:val="center"/>
      </w:pPr>
      <w:r>
        <w:t>от 26.03.2010 N 313, от 03.09.2012 N 1047, от 27.05.2019 N 483</w:t>
      </w:r>
      <w:r>
        <w:t>)</w:t>
      </w:r>
    </w:p>
    <w:p w:rsidR="00D8406B" w:rsidRDefault="00D8406B">
      <w:pPr>
        <w:pStyle w:val="ConsPlusNormal"/>
        <w:jc w:val="both"/>
      </w:pPr>
    </w:p>
    <w:p w:rsidR="00D8406B" w:rsidRDefault="00D8406B">
      <w:pPr>
        <w:pStyle w:val="ConsPlusNormal"/>
        <w:ind w:firstLine="540"/>
        <w:jc w:val="both"/>
      </w:pPr>
      <w:r>
        <w:t>1. Руководители органов исполнительной государственной власти области, главы муниципальных образований области направляют обращение о выделении средств из резервного фонда в комиссию по предупреждению и ликвидации чрезвычайных ситуаций и обеспечению пожарной безопасности Правительства области (далее - Комиссия).</w:t>
      </w:r>
    </w:p>
    <w:p w:rsidR="00D8406B" w:rsidRDefault="00D8406B">
      <w:pPr>
        <w:pStyle w:val="ConsPlusNormal"/>
        <w:spacing w:before="220"/>
        <w:ind w:firstLine="540"/>
        <w:jc w:val="both"/>
      </w:pPr>
      <w:proofErr w:type="gramStart"/>
      <w:r>
        <w:t xml:space="preserve">Обращение о выделении средств из резервного фонда на проведение капитального ремонта общего имущества в многоквартирных домах, расположенных на территории области, в случаях, предусмотренных </w:t>
      </w:r>
      <w:hyperlink r:id="rId65" w:history="1">
        <w:r>
          <w:rPr>
            <w:color w:val="0000FF"/>
          </w:rPr>
          <w:t>Порядком</w:t>
        </w:r>
      </w:hyperlink>
      <w:r>
        <w:t xml:space="preserve"> и перечнем случаев оказания за счет средств областного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(приложение 14), утвержденными постановлением Правительства области от 24 июня 2013 года N</w:t>
      </w:r>
      <w:proofErr w:type="gramEnd"/>
      <w:r>
        <w:t xml:space="preserve"> 646, в Комиссию направляет Департамент строительства области.</w:t>
      </w:r>
    </w:p>
    <w:p w:rsidR="00D8406B" w:rsidRDefault="00D8406B">
      <w:pPr>
        <w:pStyle w:val="ConsPlusNormal"/>
        <w:jc w:val="both"/>
      </w:pPr>
      <w:r>
        <w:t xml:space="preserve">(абзац введен </w:t>
      </w:r>
      <w:hyperlink r:id="rId66"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r>
        <w:t>2. Одновременно с обращением о выделении средств из резервного фонда представляются:</w:t>
      </w:r>
    </w:p>
    <w:p w:rsidR="00D8406B" w:rsidRDefault="00D8406B">
      <w:pPr>
        <w:pStyle w:val="ConsPlusNormal"/>
        <w:spacing w:before="220"/>
        <w:ind w:firstLine="540"/>
        <w:jc w:val="both"/>
      </w:pPr>
      <w:bookmarkStart w:id="13" w:name="P148"/>
      <w:bookmarkEnd w:id="13"/>
      <w:r>
        <w:t>2.1. При обращении о выделении средств из резервного фонда на финансовое обеспечение мероприятий, связанных с предупреждением чрезвычайных ситуаций, террористических актов:</w:t>
      </w:r>
    </w:p>
    <w:p w:rsidR="00D8406B" w:rsidRDefault="00D8406B">
      <w:pPr>
        <w:pStyle w:val="ConsPlusNormal"/>
        <w:jc w:val="both"/>
      </w:pPr>
      <w:r>
        <w:t xml:space="preserve">(в ред. </w:t>
      </w:r>
      <w:hyperlink r:id="rId67" w:history="1">
        <w:r>
          <w:rPr>
            <w:color w:val="0000FF"/>
          </w:rPr>
          <w:t>постановления</w:t>
        </w:r>
      </w:hyperlink>
      <w:r>
        <w:t xml:space="preserve"> Правительства Вологодской области от 26.03.2010 N 313)</w:t>
      </w:r>
    </w:p>
    <w:p w:rsidR="00D8406B" w:rsidRDefault="00D8406B">
      <w:pPr>
        <w:pStyle w:val="ConsPlusNormal"/>
        <w:spacing w:before="220"/>
        <w:ind w:firstLine="540"/>
        <w:jc w:val="both"/>
      </w:pPr>
      <w:r>
        <w:t>а) решение комиссии по предупреждению и ликвидации чрезвычайных ситуаций и обеспечению пожарной безопасности муниципального образования области (только для органов местного самоуправления муниципальных образований области);</w:t>
      </w:r>
    </w:p>
    <w:p w:rsidR="00D8406B" w:rsidRDefault="00D8406B">
      <w:pPr>
        <w:pStyle w:val="ConsPlusNormal"/>
        <w:spacing w:before="220"/>
        <w:ind w:firstLine="540"/>
        <w:jc w:val="both"/>
      </w:pPr>
      <w:r>
        <w:t xml:space="preserve">б) финансово-экономическое обоснование (смета) потребности в денежных средствах на комплекс мероприятий, планируемых или проводимых заблаговременно и направленных на максимально возможное уменьшение риска возникновения чрезвычайных ситуаций, террористических актов, а также на сохранение здоровья людей, снижение размеров ущерба </w:t>
      </w:r>
      <w:r>
        <w:lastRenderedPageBreak/>
        <w:t>окружающей природной среде и материальных потерь в случае их возникновения;</w:t>
      </w:r>
    </w:p>
    <w:p w:rsidR="00D8406B" w:rsidRDefault="00D8406B">
      <w:pPr>
        <w:pStyle w:val="ConsPlusNormal"/>
        <w:jc w:val="both"/>
      </w:pPr>
      <w:r>
        <w:t xml:space="preserve">(в ред. </w:t>
      </w:r>
      <w:hyperlink r:id="rId68" w:history="1">
        <w:r>
          <w:rPr>
            <w:color w:val="0000FF"/>
          </w:rPr>
          <w:t>постановления</w:t>
        </w:r>
      </w:hyperlink>
      <w:r>
        <w:t xml:space="preserve"> Правительства Вологодской области от 26.03.2010 N 313)</w:t>
      </w:r>
    </w:p>
    <w:p w:rsidR="00D8406B" w:rsidRDefault="00D8406B">
      <w:pPr>
        <w:pStyle w:val="ConsPlusNormal"/>
        <w:spacing w:before="220"/>
        <w:ind w:firstLine="540"/>
        <w:jc w:val="both"/>
      </w:pPr>
      <w:r>
        <w:t xml:space="preserve">в) </w:t>
      </w:r>
      <w:hyperlink w:anchor="P210" w:history="1">
        <w:r>
          <w:rPr>
            <w:color w:val="0000FF"/>
          </w:rPr>
          <w:t>акт</w:t>
        </w:r>
      </w:hyperlink>
      <w:r>
        <w:t xml:space="preserve"> обследования объекта (на каждый объект, нуждающийся в финансовой поддержке) по форме согласно приложению 1 к настоящему Порядку (при выделении средств на проведение аварийно-восстановительных работ объектов).</w:t>
      </w:r>
    </w:p>
    <w:p w:rsidR="00D8406B" w:rsidRDefault="00D8406B">
      <w:pPr>
        <w:pStyle w:val="ConsPlusNormal"/>
        <w:spacing w:before="220"/>
        <w:ind w:firstLine="540"/>
        <w:jc w:val="both"/>
      </w:pPr>
      <w:bookmarkStart w:id="14" w:name="P154"/>
      <w:bookmarkEnd w:id="14"/>
      <w:r>
        <w:t>2.2. При обращении о выделении средств из резервного фонда на финансовое обеспечение мероприятий, связанных с ликвидацией чрезвычайных ситуаций, последствий террористических актов, оказанием материальной помощи пострадавшим:</w:t>
      </w:r>
    </w:p>
    <w:p w:rsidR="00D8406B" w:rsidRDefault="00D8406B">
      <w:pPr>
        <w:pStyle w:val="ConsPlusNormal"/>
        <w:spacing w:before="220"/>
        <w:ind w:firstLine="540"/>
        <w:jc w:val="both"/>
      </w:pPr>
      <w:r>
        <w:t>а) решение комиссии по предупреждению и ликвидации чрезвычайных ситуаций и обеспечению пожарной безопасности муниципального образования области (только для органов местного самоуправления муниципальных образований области);</w:t>
      </w:r>
    </w:p>
    <w:p w:rsidR="00D8406B" w:rsidRDefault="00D8406B">
      <w:pPr>
        <w:pStyle w:val="ConsPlusNormal"/>
        <w:spacing w:before="220"/>
        <w:ind w:firstLine="540"/>
        <w:jc w:val="both"/>
      </w:pPr>
      <w:r>
        <w:t xml:space="preserve">б) </w:t>
      </w:r>
      <w:hyperlink w:anchor="P253" w:history="1">
        <w:r>
          <w:rPr>
            <w:color w:val="0000FF"/>
          </w:rPr>
          <w:t>смета-заявка</w:t>
        </w:r>
      </w:hyperlink>
      <w:r>
        <w:t xml:space="preserve"> потребности в денежных средствах по форме согласно приложению 2 к настоящему Порядку;</w:t>
      </w:r>
    </w:p>
    <w:p w:rsidR="00D8406B" w:rsidRDefault="00D8406B">
      <w:pPr>
        <w:pStyle w:val="ConsPlusNormal"/>
        <w:spacing w:before="220"/>
        <w:ind w:firstLine="540"/>
        <w:jc w:val="both"/>
      </w:pPr>
      <w:r>
        <w:t xml:space="preserve">в) </w:t>
      </w:r>
      <w:hyperlink w:anchor="P574" w:history="1">
        <w:r>
          <w:rPr>
            <w:color w:val="0000FF"/>
          </w:rPr>
          <w:t>акт</w:t>
        </w:r>
      </w:hyperlink>
      <w:r>
        <w:t xml:space="preserve"> обследования объекта (на каждый пострадавший объект) по форме согласно приложению 3 к настоящему Порядку;</w:t>
      </w:r>
    </w:p>
    <w:p w:rsidR="00D8406B" w:rsidRDefault="00D8406B">
      <w:pPr>
        <w:pStyle w:val="ConsPlusNormal"/>
        <w:spacing w:before="220"/>
        <w:ind w:firstLine="540"/>
        <w:jc w:val="both"/>
      </w:pPr>
      <w:r>
        <w:t>г) договоры, счета-фактуры с приложением расчетов произведенных затрат (при проведении аварийно-спасательных и аварийно-восстановительных работ);</w:t>
      </w:r>
    </w:p>
    <w:p w:rsidR="00D8406B" w:rsidRDefault="00D8406B">
      <w:pPr>
        <w:pStyle w:val="ConsPlusNormal"/>
        <w:spacing w:before="220"/>
        <w:ind w:firstLine="540"/>
        <w:jc w:val="both"/>
      </w:pPr>
      <w:r>
        <w:t xml:space="preserve">д) основные </w:t>
      </w:r>
      <w:hyperlink w:anchor="P621" w:history="1">
        <w:r>
          <w:rPr>
            <w:color w:val="0000FF"/>
          </w:rPr>
          <w:t>сведения</w:t>
        </w:r>
      </w:hyperlink>
      <w:r>
        <w:t xml:space="preserve"> о повреждении (разрушении) и материальном ущербе по форме согласно приложению 4 к настоящему Порядку;</w:t>
      </w:r>
    </w:p>
    <w:p w:rsidR="00D8406B" w:rsidRDefault="00D8406B">
      <w:pPr>
        <w:pStyle w:val="ConsPlusNormal"/>
        <w:spacing w:before="220"/>
        <w:ind w:firstLine="540"/>
        <w:jc w:val="both"/>
      </w:pPr>
      <w:r>
        <w:t>е) документы от страховых организаций о сумме страхового возмещения (в случае если объект застрахован);</w:t>
      </w:r>
    </w:p>
    <w:p w:rsidR="00D8406B" w:rsidRDefault="00D8406B">
      <w:pPr>
        <w:pStyle w:val="ConsPlusNormal"/>
        <w:spacing w:before="220"/>
        <w:ind w:firstLine="540"/>
        <w:jc w:val="both"/>
      </w:pPr>
      <w:r>
        <w:t xml:space="preserve">ж) </w:t>
      </w:r>
      <w:hyperlink w:anchor="P703" w:history="1">
        <w:r>
          <w:rPr>
            <w:color w:val="0000FF"/>
          </w:rPr>
          <w:t>список</w:t>
        </w:r>
      </w:hyperlink>
      <w:r>
        <w:t xml:space="preserve"> пострадавших для получения материальной помощи по форме согласно приложению 5 к настоящему Порядку (в случае если есть пострадавшие);</w:t>
      </w:r>
    </w:p>
    <w:p w:rsidR="00D8406B" w:rsidRDefault="00D8406B">
      <w:pPr>
        <w:pStyle w:val="ConsPlusNormal"/>
        <w:spacing w:before="220"/>
        <w:ind w:firstLine="540"/>
        <w:jc w:val="both"/>
      </w:pPr>
      <w:r>
        <w:t>з) справки соответствующих государственных органов, подтверждающие факт и характер чрезвычайной ситуации, террористического акта.</w:t>
      </w:r>
    </w:p>
    <w:p w:rsidR="00D8406B" w:rsidRDefault="00D8406B">
      <w:pPr>
        <w:pStyle w:val="ConsPlusNormal"/>
        <w:spacing w:before="220"/>
        <w:ind w:firstLine="540"/>
        <w:jc w:val="both"/>
      </w:pPr>
      <w:r>
        <w:t xml:space="preserve">При обращении о выделении средств из резервного фонда на финансовое обеспечение мероприятий, предусмотренных </w:t>
      </w:r>
      <w:hyperlink w:anchor="P81" w:history="1">
        <w:r>
          <w:rPr>
            <w:color w:val="0000FF"/>
          </w:rPr>
          <w:t>подпунктом 3.1.7 пункта 3.1</w:t>
        </w:r>
      </w:hyperlink>
      <w:r>
        <w:t xml:space="preserve"> Порядка использования бюджетных ассигнований резервного фонда Правительства области, представляются следующие документы:</w:t>
      </w:r>
    </w:p>
    <w:p w:rsidR="00D8406B" w:rsidRDefault="00D8406B">
      <w:pPr>
        <w:pStyle w:val="ConsPlusNormal"/>
        <w:jc w:val="both"/>
      </w:pPr>
      <w:r>
        <w:t xml:space="preserve">(абзац введен </w:t>
      </w:r>
      <w:hyperlink r:id="rId69"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r>
        <w:t>а) решение комиссии по предупреждению и ликвидации чрезвычайных ситуаций и обеспечению пожарной безопасности муниципального образования области (в случае возникновения чрезвычайной ситуации в пределах территории муниципального образования области);</w:t>
      </w:r>
    </w:p>
    <w:p w:rsidR="00D8406B" w:rsidRDefault="00D8406B">
      <w:pPr>
        <w:pStyle w:val="ConsPlusNormal"/>
        <w:jc w:val="both"/>
      </w:pPr>
      <w:r>
        <w:t xml:space="preserve">(абзац введен </w:t>
      </w:r>
      <w:hyperlink r:id="rId70"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r>
        <w:t xml:space="preserve">б) </w:t>
      </w:r>
      <w:hyperlink w:anchor="P574" w:history="1">
        <w:r>
          <w:rPr>
            <w:color w:val="0000FF"/>
          </w:rPr>
          <w:t>акт</w:t>
        </w:r>
      </w:hyperlink>
      <w:r>
        <w:t xml:space="preserve"> обследования объекта (на каждый пострадавший объект) по форме согласно приложению 3 к настоящему Порядку;</w:t>
      </w:r>
    </w:p>
    <w:p w:rsidR="00D8406B" w:rsidRDefault="00D8406B">
      <w:pPr>
        <w:pStyle w:val="ConsPlusNormal"/>
        <w:jc w:val="both"/>
      </w:pPr>
      <w:r>
        <w:t xml:space="preserve">(абзац введен </w:t>
      </w:r>
      <w:hyperlink r:id="rId71"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proofErr w:type="gramStart"/>
      <w:r>
        <w:t xml:space="preserve">в) смета расходов на капитальный ремонт общего имущества в многоквартирном доме с учетом предельной стоимости услуг и (или) работ по капитальному ремонту, установленной в порядке, предусмотренном </w:t>
      </w:r>
      <w:hyperlink r:id="rId72" w:history="1">
        <w:r>
          <w:rPr>
            <w:color w:val="0000FF"/>
          </w:rPr>
          <w:t>частью 4 статьи 190</w:t>
        </w:r>
      </w:hyperlink>
      <w:r>
        <w:t xml:space="preserve"> Жилищного кодекса Российской Федерации, а также исходя из Перечня услуг и (или) работ по капитальному ремонту общего имущества в многоквартирном доме, выполнение которых финансируется за счет средств фонда капитального </w:t>
      </w:r>
      <w:r>
        <w:lastRenderedPageBreak/>
        <w:t>ремонта</w:t>
      </w:r>
      <w:proofErr w:type="gramEnd"/>
      <w:r>
        <w:t xml:space="preserve">, установленного </w:t>
      </w:r>
      <w:hyperlink r:id="rId73" w:history="1">
        <w:r>
          <w:rPr>
            <w:color w:val="0000FF"/>
          </w:rPr>
          <w:t>законом</w:t>
        </w:r>
      </w:hyperlink>
      <w:r>
        <w:t xml:space="preserve"> области от 11 июня 2013 года N 3088-ОЗ "О некоторых вопросах в сфере </w:t>
      </w:r>
      <w:proofErr w:type="gramStart"/>
      <w:r>
        <w:t>организации обеспечения проведения капитального ремонта общего имущества</w:t>
      </w:r>
      <w:proofErr w:type="gramEnd"/>
      <w:r>
        <w:t xml:space="preserve"> в многоквартирных домах на территории Вологодской области";</w:t>
      </w:r>
    </w:p>
    <w:p w:rsidR="00D8406B" w:rsidRDefault="00D8406B">
      <w:pPr>
        <w:pStyle w:val="ConsPlusNormal"/>
        <w:jc w:val="both"/>
      </w:pPr>
      <w:r>
        <w:t xml:space="preserve">(абзац введен </w:t>
      </w:r>
      <w:hyperlink r:id="rId74" w:history="1">
        <w:r>
          <w:rPr>
            <w:color w:val="0000FF"/>
          </w:rPr>
          <w:t>постановлением</w:t>
        </w:r>
      </w:hyperlink>
      <w:r>
        <w:t xml:space="preserve"> Правительства Вологодской области от 27.05.2019 N 483)</w:t>
      </w:r>
    </w:p>
    <w:p w:rsidR="00D8406B" w:rsidRDefault="00D8406B">
      <w:pPr>
        <w:spacing w:after="1"/>
      </w:pPr>
    </w:p>
    <w:p w:rsidR="00D8406B" w:rsidRDefault="00D8406B">
      <w:pPr>
        <w:spacing w:after="1"/>
      </w:pPr>
      <w:proofErr w:type="gramStart"/>
      <w:r w:rsidRPr="00D8406B">
        <w:t>Нумерация абзацев в дана в соответствии с изменениями, внесенными постановлением Правительства Вологодской области от 27.05.2019 N 483.</w:t>
      </w:r>
      <w:proofErr w:type="gramEnd"/>
    </w:p>
    <w:p w:rsidR="00D8406B" w:rsidRDefault="00D8406B">
      <w:pPr>
        <w:pStyle w:val="ConsPlusNormal"/>
        <w:spacing w:before="280"/>
        <w:ind w:firstLine="540"/>
        <w:jc w:val="both"/>
      </w:pPr>
      <w:r>
        <w:t xml:space="preserve">д) основные </w:t>
      </w:r>
      <w:hyperlink w:anchor="P621" w:history="1">
        <w:r>
          <w:rPr>
            <w:color w:val="0000FF"/>
          </w:rPr>
          <w:t>сведения</w:t>
        </w:r>
      </w:hyperlink>
      <w:r>
        <w:t xml:space="preserve"> о повреждении (разрушении) и материальном ущербе по форме согласно приложению 4 к настоящему Порядку;</w:t>
      </w:r>
    </w:p>
    <w:p w:rsidR="00D8406B" w:rsidRDefault="00D8406B">
      <w:pPr>
        <w:pStyle w:val="ConsPlusNormal"/>
        <w:jc w:val="both"/>
      </w:pPr>
      <w:r>
        <w:t xml:space="preserve">(абзац введен </w:t>
      </w:r>
      <w:hyperlink r:id="rId75"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r>
        <w:t>е) документы от страховых организаций о сумме страхового возмещения (в случае если объект застрахован);</w:t>
      </w:r>
    </w:p>
    <w:p w:rsidR="00D8406B" w:rsidRDefault="00D8406B">
      <w:pPr>
        <w:pStyle w:val="ConsPlusNormal"/>
        <w:jc w:val="both"/>
      </w:pPr>
      <w:r>
        <w:t xml:space="preserve">(абзац введен </w:t>
      </w:r>
      <w:hyperlink r:id="rId76"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r>
        <w:t>ж) справки соответствующих государственных органов, подтверждающие факт и характер чрезвычайной ситуации, террористического акта;</w:t>
      </w:r>
    </w:p>
    <w:p w:rsidR="00D8406B" w:rsidRDefault="00D8406B">
      <w:pPr>
        <w:pStyle w:val="ConsPlusNormal"/>
        <w:jc w:val="both"/>
      </w:pPr>
      <w:r>
        <w:t xml:space="preserve">(абзац введен </w:t>
      </w:r>
      <w:hyperlink r:id="rId77"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r>
        <w:t>з) решение общего собрания собственников помещений в многоквартирном доме о необходимости выполнения работ по капитальному ремонту. Решение принимается не позднее десяти дней после дня возникновения чрезвычайной ситуации природного или техногенного характера или террористического акта, не менее чем двумя третями голосов от общего числа голосов собственников помещений в многоквартирном доме и оформляется протоколом общего собрания собственников помещений в многоквартирном доме. В решении о проведении капитального ремонта указываются услуги и (или) работы по капитальному ремонту, необходимые для приведения утраченных в результате чрезвычайной ситуации или террористического акта характеристик жилого помещения в соответствие с установленными требованиями;</w:t>
      </w:r>
    </w:p>
    <w:p w:rsidR="00D8406B" w:rsidRDefault="00D8406B">
      <w:pPr>
        <w:pStyle w:val="ConsPlusNormal"/>
        <w:jc w:val="both"/>
      </w:pPr>
      <w:r>
        <w:t xml:space="preserve">(абзац введен </w:t>
      </w:r>
      <w:hyperlink r:id="rId78"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r>
        <w:t>к) решение уполномоченного органа муниципального образования в случае, если собственники помещений в многоквартирном доме не приняли решение о проведении капитального ремонта общего имущества в многоквартирном доме в установленный срок;</w:t>
      </w:r>
    </w:p>
    <w:p w:rsidR="00D8406B" w:rsidRDefault="00D8406B">
      <w:pPr>
        <w:pStyle w:val="ConsPlusNormal"/>
        <w:jc w:val="both"/>
      </w:pPr>
      <w:r>
        <w:t xml:space="preserve">(абзац введен </w:t>
      </w:r>
      <w:hyperlink r:id="rId79"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proofErr w:type="gramStart"/>
      <w:r>
        <w:t>л) выписка со счета, открытого в кредитной организации, подтверждающая остаток средств в фонде капитального ремонта, формируемого на счете регионального оператора и (или) на специальном счете, собранных собственниками помещений в многоквартирном доме для проведения капитального ремонта общего имущества в многоквартирном доме.</w:t>
      </w:r>
      <w:proofErr w:type="gramEnd"/>
    </w:p>
    <w:p w:rsidR="00D8406B" w:rsidRDefault="00D8406B">
      <w:pPr>
        <w:pStyle w:val="ConsPlusNormal"/>
        <w:jc w:val="both"/>
      </w:pPr>
      <w:r>
        <w:t xml:space="preserve">(абзац введен </w:t>
      </w:r>
      <w:hyperlink r:id="rId80" w:history="1">
        <w:r>
          <w:rPr>
            <w:color w:val="0000FF"/>
          </w:rPr>
          <w:t>постановлением</w:t>
        </w:r>
      </w:hyperlink>
      <w:r>
        <w:t xml:space="preserve"> Правительства Вологодской области от 27.05.2019 N 483)</w:t>
      </w:r>
    </w:p>
    <w:p w:rsidR="00D8406B" w:rsidRDefault="00D8406B">
      <w:pPr>
        <w:pStyle w:val="ConsPlusNormal"/>
        <w:spacing w:before="220"/>
        <w:ind w:firstLine="540"/>
        <w:jc w:val="both"/>
      </w:pPr>
      <w:bookmarkStart w:id="15" w:name="P185"/>
      <w:bookmarkEnd w:id="15"/>
      <w:r>
        <w:t xml:space="preserve">3. Обращение о выделении средств из резервного фонда и документы, указанные в </w:t>
      </w:r>
      <w:hyperlink w:anchor="P154" w:history="1">
        <w:r>
          <w:rPr>
            <w:color w:val="0000FF"/>
          </w:rPr>
          <w:t>подпункте 2.2</w:t>
        </w:r>
      </w:hyperlink>
      <w:r>
        <w:t xml:space="preserve"> настоящего Порядка, представляются в Комиссию не позднее трех месяцев со дня возникновения чрезвычайной ситуации, совершения террористического акта.</w:t>
      </w:r>
    </w:p>
    <w:p w:rsidR="00D8406B" w:rsidRDefault="00D8406B">
      <w:pPr>
        <w:pStyle w:val="ConsPlusNormal"/>
        <w:spacing w:before="220"/>
        <w:ind w:firstLine="540"/>
        <w:jc w:val="both"/>
      </w:pPr>
      <w:r>
        <w:t xml:space="preserve">4. В случае если представлены не все документы, предусмотренные </w:t>
      </w:r>
      <w:hyperlink w:anchor="P148" w:history="1">
        <w:r>
          <w:rPr>
            <w:color w:val="0000FF"/>
          </w:rPr>
          <w:t>подпунктами 2.1</w:t>
        </w:r>
      </w:hyperlink>
      <w:r>
        <w:t xml:space="preserve"> или </w:t>
      </w:r>
      <w:hyperlink w:anchor="P154" w:history="1">
        <w:r>
          <w:rPr>
            <w:color w:val="0000FF"/>
          </w:rPr>
          <w:t>2.2</w:t>
        </w:r>
      </w:hyperlink>
      <w:r>
        <w:t xml:space="preserve"> настоящего Порядка, и (</w:t>
      </w:r>
      <w:proofErr w:type="gramStart"/>
      <w:r>
        <w:t xml:space="preserve">или) </w:t>
      </w:r>
      <w:proofErr w:type="gramEnd"/>
      <w:r>
        <w:t xml:space="preserve">они представлены по истечении срока, указанного в </w:t>
      </w:r>
      <w:hyperlink w:anchor="P185" w:history="1">
        <w:r>
          <w:rPr>
            <w:color w:val="0000FF"/>
          </w:rPr>
          <w:t>пункте 3</w:t>
        </w:r>
      </w:hyperlink>
      <w:r>
        <w:t xml:space="preserve"> настоящего Порядка, документы не принимаются, а вопрос об обоснованности (необоснованности) выделения средств из резервного фонда Комиссией не рассматривается.</w:t>
      </w:r>
    </w:p>
    <w:p w:rsidR="00D8406B" w:rsidRDefault="00D8406B">
      <w:pPr>
        <w:pStyle w:val="ConsPlusNormal"/>
        <w:spacing w:before="220"/>
        <w:ind w:firstLine="540"/>
        <w:jc w:val="both"/>
      </w:pPr>
      <w:r>
        <w:t xml:space="preserve">5. В течение 10 дней после поступления обращения о выделении средств из резервного фонда и документов, предусмотренных </w:t>
      </w:r>
      <w:hyperlink w:anchor="P148" w:history="1">
        <w:r>
          <w:rPr>
            <w:color w:val="0000FF"/>
          </w:rPr>
          <w:t>подпунктом 2.1</w:t>
        </w:r>
      </w:hyperlink>
      <w:r>
        <w:t xml:space="preserve"> или </w:t>
      </w:r>
      <w:hyperlink w:anchor="P154" w:history="1">
        <w:r>
          <w:rPr>
            <w:color w:val="0000FF"/>
          </w:rPr>
          <w:t>2.2</w:t>
        </w:r>
      </w:hyperlink>
      <w:r>
        <w:t xml:space="preserve"> настоящего Порядка, Комиссия с участием заинтересованных органов исполнительной государственной власти области, органов </w:t>
      </w:r>
      <w:r>
        <w:lastRenderedPageBreak/>
        <w:t>местного самоуправления муниципальных образований области рассматривает их и принимает решение об обоснованности (необоснованности) выделения средств из резервного фонда.</w:t>
      </w:r>
    </w:p>
    <w:p w:rsidR="00D8406B" w:rsidRDefault="00D8406B">
      <w:pPr>
        <w:pStyle w:val="ConsPlusNormal"/>
        <w:spacing w:before="220"/>
        <w:ind w:firstLine="540"/>
        <w:jc w:val="both"/>
      </w:pPr>
      <w:r>
        <w:t xml:space="preserve">6. </w:t>
      </w:r>
      <w:proofErr w:type="gramStart"/>
      <w:r>
        <w:t xml:space="preserve">Решение об обоснованности (необоснованности) выделения средств из резервного фонда принимается в порядке, определенном </w:t>
      </w:r>
      <w:hyperlink r:id="rId81" w:history="1">
        <w:r>
          <w:rPr>
            <w:color w:val="0000FF"/>
          </w:rPr>
          <w:t>положением</w:t>
        </w:r>
      </w:hyperlink>
      <w:r>
        <w:t xml:space="preserve"> о комиссии по предупреждению и ликвидации чрезвычайных ситуаций и обеспечению пожарной безопасности Правительства области, утвержденным постановлением Правительства области от 10 ноября 2003 года N 1035, и в случае принятия положительного решения не позднее рабочего дня, следующего за днем принятия решения, направляется в Комитет гражданской защиты и</w:t>
      </w:r>
      <w:proofErr w:type="gramEnd"/>
      <w:r>
        <w:t xml:space="preserve"> </w:t>
      </w:r>
      <w:proofErr w:type="gramStart"/>
      <w:r>
        <w:t xml:space="preserve">социальной безопасности области, за исключением принятия решения о выделении средств из резервного фонда на финансирование мероприятий, предусмотренных </w:t>
      </w:r>
      <w:hyperlink w:anchor="P81" w:history="1">
        <w:r>
          <w:rPr>
            <w:color w:val="0000FF"/>
          </w:rPr>
          <w:t>подпунктом 3.1.7 подпункта 3.1 пункта 3</w:t>
        </w:r>
      </w:hyperlink>
      <w:r>
        <w:t xml:space="preserve"> настоящего Порядка использования бюджетных ассигнований резервного фонда Правительства области, для подготовки в течение 3 рабочих дней проекта постановления Правительства области о выделении средств из резервного фонда Правительства области.</w:t>
      </w:r>
      <w:proofErr w:type="gramEnd"/>
    </w:p>
    <w:p w:rsidR="00D8406B" w:rsidRDefault="00D8406B">
      <w:pPr>
        <w:pStyle w:val="ConsPlusNormal"/>
        <w:jc w:val="both"/>
      </w:pPr>
      <w:r>
        <w:t xml:space="preserve">(в ред. постановлений Правительства Вологодской области от 03.09.2012 </w:t>
      </w:r>
      <w:hyperlink r:id="rId82" w:history="1">
        <w:r>
          <w:rPr>
            <w:color w:val="0000FF"/>
          </w:rPr>
          <w:t>N 1047</w:t>
        </w:r>
      </w:hyperlink>
      <w:r>
        <w:t xml:space="preserve">, от 27.05.2019 </w:t>
      </w:r>
      <w:hyperlink r:id="rId83" w:history="1">
        <w:r>
          <w:rPr>
            <w:color w:val="0000FF"/>
          </w:rPr>
          <w:t>N 483</w:t>
        </w:r>
      </w:hyperlink>
      <w:r>
        <w:t>)</w:t>
      </w:r>
    </w:p>
    <w:p w:rsidR="00D8406B" w:rsidRDefault="00D8406B">
      <w:pPr>
        <w:pStyle w:val="ConsPlusNormal"/>
        <w:spacing w:before="220"/>
        <w:ind w:firstLine="540"/>
        <w:jc w:val="both"/>
      </w:pPr>
      <w:proofErr w:type="gramStart"/>
      <w:r>
        <w:t xml:space="preserve">Решение Комиссии об обоснованности выделения средств из резервного фонда на проведение капитального ремонта общего имущества в многоквартирных домах, расположенных на территории области, в случаях, предусмотренных </w:t>
      </w:r>
      <w:hyperlink r:id="rId84" w:history="1">
        <w:r>
          <w:rPr>
            <w:color w:val="0000FF"/>
          </w:rPr>
          <w:t>Порядком</w:t>
        </w:r>
      </w:hyperlink>
      <w:r>
        <w:t xml:space="preserve"> и перечнем случаев оказания за счет средств областного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(приложение 14), утвержденным постановления Правительства области от 24 июня 2013</w:t>
      </w:r>
      <w:proofErr w:type="gramEnd"/>
      <w:r>
        <w:t xml:space="preserve"> года N 646, направляется в Департамент строительства области для подготовки в течение 3 рабочих дней проекта постановления Правительства области о выделении средств из резервного фонда Правительства области.</w:t>
      </w:r>
    </w:p>
    <w:p w:rsidR="00D8406B" w:rsidRDefault="00D8406B">
      <w:pPr>
        <w:pStyle w:val="ConsPlusNormal"/>
        <w:jc w:val="both"/>
      </w:pPr>
      <w:r>
        <w:t xml:space="preserve">(абзац введен </w:t>
      </w:r>
      <w:hyperlink r:id="rId85" w:history="1">
        <w:r>
          <w:rPr>
            <w:color w:val="0000FF"/>
          </w:rPr>
          <w:t>постановлением</w:t>
        </w:r>
      </w:hyperlink>
      <w:r>
        <w:t xml:space="preserve"> Правительства Вологодской области от 27.05.2019 N 483)</w:t>
      </w: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right"/>
        <w:outlineLvl w:val="2"/>
      </w:pPr>
      <w:r>
        <w:t>Приложение 1</w:t>
      </w:r>
    </w:p>
    <w:p w:rsidR="00D8406B" w:rsidRDefault="00D8406B">
      <w:pPr>
        <w:pStyle w:val="ConsPlusNormal"/>
        <w:jc w:val="right"/>
      </w:pPr>
      <w:r>
        <w:t>к Порядку</w:t>
      </w:r>
    </w:p>
    <w:p w:rsidR="00D8406B" w:rsidRDefault="00D8406B">
      <w:pPr>
        <w:pStyle w:val="ConsPlusNormal"/>
        <w:jc w:val="both"/>
      </w:pPr>
    </w:p>
    <w:p w:rsidR="00D8406B" w:rsidRDefault="00D8406B">
      <w:pPr>
        <w:pStyle w:val="ConsPlusNormal"/>
        <w:jc w:val="right"/>
      </w:pPr>
      <w:r>
        <w:t>Форма</w:t>
      </w:r>
    </w:p>
    <w:p w:rsidR="00D8406B" w:rsidRDefault="00D8406B">
      <w:pPr>
        <w:pStyle w:val="ConsPlusNormal"/>
        <w:jc w:val="both"/>
      </w:pPr>
    </w:p>
    <w:p w:rsidR="00D8406B" w:rsidRDefault="00D8406B">
      <w:pPr>
        <w:pStyle w:val="ConsPlusNonformat"/>
        <w:jc w:val="both"/>
      </w:pPr>
      <w:r>
        <w:t>СОГЛАСОВАНО:                              УТВЕРЖДАЮ:</w:t>
      </w:r>
    </w:p>
    <w:p w:rsidR="00D8406B" w:rsidRDefault="00D8406B">
      <w:pPr>
        <w:pStyle w:val="ConsPlusNonformat"/>
        <w:jc w:val="both"/>
      </w:pPr>
      <w:r>
        <w:t>Начальник органа управления               Глава муниципального</w:t>
      </w:r>
    </w:p>
    <w:p w:rsidR="00D8406B" w:rsidRDefault="00D8406B">
      <w:pPr>
        <w:pStyle w:val="ConsPlusNonformat"/>
        <w:jc w:val="both"/>
      </w:pPr>
      <w:r>
        <w:t xml:space="preserve">ГОЧС муниципального образования           </w:t>
      </w:r>
      <w:proofErr w:type="spellStart"/>
      <w:proofErr w:type="gramStart"/>
      <w:r>
        <w:t>образования</w:t>
      </w:r>
      <w:proofErr w:type="spellEnd"/>
      <w:proofErr w:type="gramEnd"/>
    </w:p>
    <w:p w:rsidR="00D8406B" w:rsidRDefault="00D8406B">
      <w:pPr>
        <w:pStyle w:val="ConsPlusNonformat"/>
        <w:jc w:val="both"/>
      </w:pPr>
      <w:r>
        <w:t>________________________________          _________________________________</w:t>
      </w:r>
    </w:p>
    <w:p w:rsidR="00D8406B" w:rsidRDefault="00D8406B">
      <w:pPr>
        <w:pStyle w:val="ConsPlusNonformat"/>
        <w:jc w:val="both"/>
      </w:pPr>
      <w:r>
        <w:t xml:space="preserve">       (подпись, Ф.И.О.)                         (подпись, Ф.И.О.)</w:t>
      </w:r>
    </w:p>
    <w:p w:rsidR="00D8406B" w:rsidRDefault="00D8406B">
      <w:pPr>
        <w:pStyle w:val="ConsPlusNonformat"/>
        <w:jc w:val="both"/>
      </w:pPr>
      <w:r>
        <w:t>"__"___________ 20__ г.                   "__"___________ 20__ г.</w:t>
      </w:r>
    </w:p>
    <w:p w:rsidR="00D8406B" w:rsidRDefault="00D8406B">
      <w:pPr>
        <w:pStyle w:val="ConsPlusNonformat"/>
        <w:jc w:val="both"/>
      </w:pPr>
      <w:r>
        <w:t>М.П.                                      М.П.</w:t>
      </w:r>
    </w:p>
    <w:p w:rsidR="00D8406B" w:rsidRDefault="00D8406B">
      <w:pPr>
        <w:pStyle w:val="ConsPlusNonformat"/>
        <w:jc w:val="both"/>
      </w:pPr>
    </w:p>
    <w:p w:rsidR="00D8406B" w:rsidRDefault="00D8406B">
      <w:pPr>
        <w:pStyle w:val="ConsPlusNonformat"/>
        <w:jc w:val="both"/>
      </w:pPr>
      <w:bookmarkStart w:id="16" w:name="P210"/>
      <w:bookmarkEnd w:id="16"/>
      <w:r>
        <w:t xml:space="preserve">                                    АКТ</w:t>
      </w:r>
    </w:p>
    <w:p w:rsidR="00D8406B" w:rsidRDefault="00D8406B">
      <w:pPr>
        <w:pStyle w:val="ConsPlusNonformat"/>
        <w:jc w:val="both"/>
      </w:pPr>
      <w:r>
        <w:t xml:space="preserve">                           обследования объекта</w:t>
      </w:r>
    </w:p>
    <w:p w:rsidR="00D8406B" w:rsidRDefault="00D8406B">
      <w:pPr>
        <w:pStyle w:val="ConsPlusNonformat"/>
        <w:jc w:val="both"/>
      </w:pP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(адрес объекта)</w:t>
      </w:r>
    </w:p>
    <w:p w:rsidR="00D8406B" w:rsidRDefault="00D8406B">
      <w:pPr>
        <w:pStyle w:val="ConsPlusNonformat"/>
        <w:jc w:val="both"/>
      </w:pPr>
      <w:r>
        <w:t xml:space="preserve">    Наименование объекта __________________________________________________</w:t>
      </w:r>
    </w:p>
    <w:p w:rsidR="00D8406B" w:rsidRDefault="00D8406B">
      <w:pPr>
        <w:pStyle w:val="ConsPlusNonformat"/>
        <w:jc w:val="both"/>
      </w:pPr>
      <w:r>
        <w:t xml:space="preserve">    Собственник объекта ___________________________________________________</w:t>
      </w: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Характеристика объекта по конструктивным элементам ____________________</w:t>
      </w: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(размеры, материалы, год постройки, балансовая стоимость)</w:t>
      </w:r>
    </w:p>
    <w:p w:rsidR="00D8406B" w:rsidRDefault="00D8406B">
      <w:pPr>
        <w:pStyle w:val="ConsPlusNonformat"/>
        <w:jc w:val="both"/>
      </w:pPr>
      <w:r>
        <w:t xml:space="preserve">    Характеристика  повреждений  (разрушений)  по  конструктивным элементам</w:t>
      </w:r>
    </w:p>
    <w:p w:rsidR="00D8406B" w:rsidRDefault="00D8406B">
      <w:pPr>
        <w:pStyle w:val="ConsPlusNonformat"/>
        <w:jc w:val="both"/>
      </w:pPr>
      <w:r>
        <w:lastRenderedPageBreak/>
        <w:t>___________________________________________________________________________</w:t>
      </w:r>
    </w:p>
    <w:p w:rsidR="00D8406B" w:rsidRDefault="00D8406B">
      <w:pPr>
        <w:pStyle w:val="ConsPlusNonformat"/>
        <w:jc w:val="both"/>
      </w:pPr>
      <w:r>
        <w:t xml:space="preserve">                    (длина, ширина, высота, </w:t>
      </w:r>
      <w:proofErr w:type="gramStart"/>
      <w:r>
        <w:t>м</w:t>
      </w:r>
      <w:proofErr w:type="gramEnd"/>
      <w:r>
        <w:t>, куб. м)</w:t>
      </w:r>
    </w:p>
    <w:p w:rsidR="00D8406B" w:rsidRDefault="00D8406B">
      <w:pPr>
        <w:pStyle w:val="ConsPlusNonformat"/>
        <w:jc w:val="both"/>
      </w:pPr>
      <w:r>
        <w:t xml:space="preserve">    Комиссия   по  предупреждению  и  ликвидации  чрезвычайных  ситуаций  и</w:t>
      </w:r>
    </w:p>
    <w:p w:rsidR="00D8406B" w:rsidRDefault="00D8406B">
      <w:pPr>
        <w:pStyle w:val="ConsPlusNonformat"/>
        <w:jc w:val="both"/>
      </w:pPr>
      <w:proofErr w:type="gramStart"/>
      <w:r>
        <w:t>обеспечению  пожарной  безопасности  (название  муниципального  образования</w:t>
      </w:r>
      <w:proofErr w:type="gramEnd"/>
    </w:p>
    <w:p w:rsidR="00D8406B" w:rsidRDefault="00D8406B">
      <w:pPr>
        <w:pStyle w:val="ConsPlusNonformat"/>
        <w:jc w:val="both"/>
      </w:pPr>
      <w:r>
        <w:t xml:space="preserve">области, </w:t>
      </w:r>
      <w:proofErr w:type="gramStart"/>
      <w:r>
        <w:t>при</w:t>
      </w:r>
      <w:proofErr w:type="gramEnd"/>
      <w:r>
        <w:t xml:space="preserve"> котором работает комиссия) в составе:</w:t>
      </w:r>
    </w:p>
    <w:p w:rsidR="00D8406B" w:rsidRDefault="00D8406B">
      <w:pPr>
        <w:pStyle w:val="ConsPlusNonformat"/>
        <w:jc w:val="both"/>
      </w:pPr>
    </w:p>
    <w:p w:rsidR="00D8406B" w:rsidRDefault="00D8406B">
      <w:pPr>
        <w:pStyle w:val="ConsPlusNonformat"/>
        <w:jc w:val="both"/>
      </w:pPr>
      <w:r>
        <w:t>Председатель комиссии:</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p>
    <w:p w:rsidR="00D8406B" w:rsidRDefault="00D8406B">
      <w:pPr>
        <w:pStyle w:val="ConsPlusNonformat"/>
        <w:jc w:val="both"/>
      </w:pPr>
      <w:r>
        <w:t>Члены комиссии:</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p>
    <w:p w:rsidR="00D8406B" w:rsidRDefault="00D8406B">
      <w:pPr>
        <w:pStyle w:val="ConsPlusNonformat"/>
        <w:jc w:val="both"/>
      </w:pPr>
      <w:r>
        <w:t>Руководитель обследуемого объекта      (Ф.И.О.)      (подпись)       (дата)</w:t>
      </w: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right"/>
        <w:outlineLvl w:val="2"/>
      </w:pPr>
      <w:r>
        <w:t>Приложение 2</w:t>
      </w:r>
    </w:p>
    <w:p w:rsidR="00D8406B" w:rsidRDefault="00D8406B">
      <w:pPr>
        <w:pStyle w:val="ConsPlusNormal"/>
        <w:jc w:val="right"/>
      </w:pPr>
      <w:r>
        <w:t>к Порядку</w:t>
      </w:r>
    </w:p>
    <w:p w:rsidR="00D8406B" w:rsidRDefault="00D8406B">
      <w:pPr>
        <w:pStyle w:val="ConsPlusNormal"/>
        <w:jc w:val="both"/>
      </w:pPr>
    </w:p>
    <w:p w:rsidR="00D8406B" w:rsidRDefault="00D8406B">
      <w:pPr>
        <w:pStyle w:val="ConsPlusNormal"/>
        <w:jc w:val="right"/>
      </w:pPr>
      <w:r>
        <w:t>Форма</w:t>
      </w:r>
    </w:p>
    <w:p w:rsidR="00D8406B" w:rsidRDefault="00D8406B">
      <w:pPr>
        <w:pStyle w:val="ConsPlusNormal"/>
        <w:jc w:val="both"/>
      </w:pPr>
    </w:p>
    <w:p w:rsidR="00D8406B" w:rsidRDefault="00D8406B">
      <w:pPr>
        <w:pStyle w:val="ConsPlusNonformat"/>
        <w:jc w:val="both"/>
      </w:pPr>
      <w:bookmarkStart w:id="17" w:name="P253"/>
      <w:bookmarkEnd w:id="17"/>
      <w:r>
        <w:t xml:space="preserve">                               СМЕТА-ЗАЯВКА</w:t>
      </w:r>
    </w:p>
    <w:p w:rsidR="00D8406B" w:rsidRDefault="00D8406B">
      <w:pPr>
        <w:pStyle w:val="ConsPlusNonformat"/>
        <w:jc w:val="both"/>
      </w:pPr>
      <w:r>
        <w:t xml:space="preserve">                     потребности в денежных средствах</w:t>
      </w:r>
    </w:p>
    <w:p w:rsidR="00D8406B" w:rsidRDefault="00D8406B">
      <w:pPr>
        <w:pStyle w:val="ConsPlusNonformat"/>
        <w:jc w:val="both"/>
      </w:pPr>
      <w:r>
        <w:t xml:space="preserve">                 ________________________________________</w:t>
      </w:r>
    </w:p>
    <w:p w:rsidR="00D8406B" w:rsidRDefault="00D8406B">
      <w:pPr>
        <w:pStyle w:val="ConsPlusNonformat"/>
        <w:jc w:val="both"/>
      </w:pPr>
      <w:r>
        <w:t xml:space="preserve">                 </w:t>
      </w:r>
      <w:proofErr w:type="gramStart"/>
      <w:r>
        <w:t>(наименование ЧС; ликвидации последствий</w:t>
      </w:r>
      <w:proofErr w:type="gramEnd"/>
    </w:p>
    <w:p w:rsidR="00D8406B" w:rsidRDefault="00D8406B">
      <w:pPr>
        <w:pStyle w:val="ConsPlusNonformat"/>
        <w:jc w:val="both"/>
      </w:pPr>
      <w:r>
        <w:t xml:space="preserve">                 террористического акта)</w:t>
      </w:r>
    </w:p>
    <w:p w:rsidR="00D8406B" w:rsidRDefault="00D8406B">
      <w:pPr>
        <w:pStyle w:val="ConsPlusNonformat"/>
        <w:jc w:val="both"/>
      </w:pPr>
      <w:r>
        <w:t xml:space="preserve">                 ________________________________________</w:t>
      </w:r>
    </w:p>
    <w:p w:rsidR="00D8406B" w:rsidRDefault="00D8406B">
      <w:pPr>
        <w:pStyle w:val="ConsPlusNonformat"/>
        <w:jc w:val="both"/>
      </w:pPr>
      <w:r>
        <w:t xml:space="preserve">                         (наименование заявителя)</w:t>
      </w:r>
    </w:p>
    <w:p w:rsidR="00D8406B" w:rsidRDefault="00D8406B">
      <w:pPr>
        <w:pStyle w:val="ConsPlusNormal"/>
        <w:jc w:val="both"/>
      </w:pPr>
    </w:p>
    <w:p w:rsidR="00D8406B" w:rsidRDefault="00D8406B">
      <w:pPr>
        <w:pStyle w:val="ConsPlusNormal"/>
        <w:ind w:firstLine="540"/>
        <w:jc w:val="both"/>
      </w:pPr>
      <w:r>
        <w:t>1. Оказание материальной помощи пострадавшим ______________________ (тыс. руб.)</w:t>
      </w:r>
    </w:p>
    <w:p w:rsidR="00D8406B" w:rsidRDefault="00D8406B">
      <w:pPr>
        <w:pStyle w:val="ConsPlusNormal"/>
        <w:jc w:val="both"/>
      </w:pPr>
    </w:p>
    <w:p w:rsidR="00D8406B" w:rsidRDefault="00D8406B">
      <w:pPr>
        <w:sectPr w:rsidR="00D8406B" w:rsidSect="006A1DEC">
          <w:pgSz w:w="11906" w:h="16838"/>
          <w:pgMar w:top="1134" w:right="850" w:bottom="1134" w:left="1701" w:header="708" w:footer="708" w:gutter="0"/>
          <w:cols w:space="708"/>
          <w:docGrid w:linePitch="360"/>
        </w:sect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1954"/>
        <w:gridCol w:w="1417"/>
        <w:gridCol w:w="1276"/>
        <w:gridCol w:w="2835"/>
        <w:gridCol w:w="2126"/>
        <w:gridCol w:w="2410"/>
        <w:gridCol w:w="2552"/>
      </w:tblGrid>
      <w:tr w:rsidR="00D8406B" w:rsidTr="00D8406B">
        <w:tc>
          <w:tcPr>
            <w:tcW w:w="660" w:type="dxa"/>
            <w:vMerge w:val="restart"/>
          </w:tcPr>
          <w:p w:rsidR="00D8406B" w:rsidRDefault="00D8406B">
            <w:pPr>
              <w:pStyle w:val="ConsPlusNormal"/>
              <w:jc w:val="center"/>
            </w:pPr>
            <w:r>
              <w:lastRenderedPageBreak/>
              <w:t>N</w:t>
            </w:r>
          </w:p>
          <w:p w:rsidR="00D8406B" w:rsidRDefault="00D8406B">
            <w:pPr>
              <w:pStyle w:val="ConsPlusNormal"/>
              <w:jc w:val="center"/>
            </w:pPr>
            <w:proofErr w:type="gramStart"/>
            <w:r>
              <w:t>п</w:t>
            </w:r>
            <w:proofErr w:type="gramEnd"/>
            <w:r>
              <w:t>/п</w:t>
            </w:r>
          </w:p>
        </w:tc>
        <w:tc>
          <w:tcPr>
            <w:tcW w:w="1954" w:type="dxa"/>
            <w:vMerge w:val="restart"/>
          </w:tcPr>
          <w:p w:rsidR="00D8406B" w:rsidRDefault="00D8406B">
            <w:pPr>
              <w:pStyle w:val="ConsPlusNormal"/>
            </w:pPr>
            <w:r>
              <w:t>Количество пострадавших (чел.)</w:t>
            </w:r>
          </w:p>
        </w:tc>
        <w:tc>
          <w:tcPr>
            <w:tcW w:w="1417" w:type="dxa"/>
            <w:vMerge w:val="restart"/>
          </w:tcPr>
          <w:p w:rsidR="00D8406B" w:rsidRDefault="00D8406B">
            <w:pPr>
              <w:pStyle w:val="ConsPlusNormal"/>
            </w:pPr>
            <w:r>
              <w:t>Сумма затрат (тыс. руб.)</w:t>
            </w:r>
          </w:p>
        </w:tc>
        <w:tc>
          <w:tcPr>
            <w:tcW w:w="1276" w:type="dxa"/>
            <w:vMerge w:val="restart"/>
          </w:tcPr>
          <w:p w:rsidR="00D8406B" w:rsidRDefault="00D8406B">
            <w:pPr>
              <w:pStyle w:val="ConsPlusNormal"/>
            </w:pPr>
            <w:r>
              <w:t>Страховое возмещение (тыс. руб.)</w:t>
            </w:r>
          </w:p>
        </w:tc>
        <w:tc>
          <w:tcPr>
            <w:tcW w:w="9923" w:type="dxa"/>
            <w:gridSpan w:val="4"/>
          </w:tcPr>
          <w:p w:rsidR="00D8406B" w:rsidRDefault="00D8406B">
            <w:pPr>
              <w:pStyle w:val="ConsPlusNormal"/>
              <w:jc w:val="center"/>
            </w:pPr>
            <w:r>
              <w:t>Источники финансирования по оказанию материальной помощи</w:t>
            </w:r>
          </w:p>
        </w:tc>
      </w:tr>
      <w:tr w:rsidR="00D8406B" w:rsidTr="00D8406B">
        <w:tc>
          <w:tcPr>
            <w:tcW w:w="660" w:type="dxa"/>
            <w:vMerge/>
          </w:tcPr>
          <w:p w:rsidR="00D8406B" w:rsidRDefault="00D8406B"/>
        </w:tc>
        <w:tc>
          <w:tcPr>
            <w:tcW w:w="1954" w:type="dxa"/>
            <w:vMerge/>
          </w:tcPr>
          <w:p w:rsidR="00D8406B" w:rsidRDefault="00D8406B"/>
        </w:tc>
        <w:tc>
          <w:tcPr>
            <w:tcW w:w="1417" w:type="dxa"/>
            <w:vMerge/>
          </w:tcPr>
          <w:p w:rsidR="00D8406B" w:rsidRDefault="00D8406B"/>
        </w:tc>
        <w:tc>
          <w:tcPr>
            <w:tcW w:w="1276" w:type="dxa"/>
            <w:vMerge/>
          </w:tcPr>
          <w:p w:rsidR="00D8406B" w:rsidRDefault="00D8406B"/>
        </w:tc>
        <w:tc>
          <w:tcPr>
            <w:tcW w:w="2835" w:type="dxa"/>
          </w:tcPr>
          <w:p w:rsidR="00D8406B" w:rsidRDefault="00D8406B">
            <w:pPr>
              <w:pStyle w:val="ConsPlusNormal"/>
            </w:pPr>
            <w:r>
              <w:t>бюджет муниципального образования (тыс. руб.)</w:t>
            </w:r>
          </w:p>
        </w:tc>
        <w:tc>
          <w:tcPr>
            <w:tcW w:w="2126" w:type="dxa"/>
          </w:tcPr>
          <w:p w:rsidR="00D8406B" w:rsidRDefault="00D8406B">
            <w:pPr>
              <w:pStyle w:val="ConsPlusNormal"/>
            </w:pPr>
            <w:r>
              <w:t>средства организаций (тыс. руб.)</w:t>
            </w:r>
          </w:p>
        </w:tc>
        <w:tc>
          <w:tcPr>
            <w:tcW w:w="2410" w:type="dxa"/>
          </w:tcPr>
          <w:p w:rsidR="00D8406B" w:rsidRDefault="00D8406B">
            <w:pPr>
              <w:pStyle w:val="ConsPlusNormal"/>
            </w:pPr>
            <w:r>
              <w:t>предложения по выделению средств из резервного фонда (тыс. руб.)</w:t>
            </w:r>
          </w:p>
        </w:tc>
        <w:tc>
          <w:tcPr>
            <w:tcW w:w="2552" w:type="dxa"/>
          </w:tcPr>
          <w:p w:rsidR="00D8406B" w:rsidRDefault="00D8406B">
            <w:pPr>
              <w:pStyle w:val="ConsPlusNormal"/>
            </w:pPr>
            <w:r>
              <w:t>всего (тыс. руб.)</w:t>
            </w:r>
          </w:p>
        </w:tc>
      </w:tr>
      <w:tr w:rsidR="00D8406B" w:rsidTr="00D8406B">
        <w:tc>
          <w:tcPr>
            <w:tcW w:w="660" w:type="dxa"/>
          </w:tcPr>
          <w:p w:rsidR="00D8406B" w:rsidRDefault="00D8406B">
            <w:pPr>
              <w:pStyle w:val="ConsPlusNormal"/>
              <w:jc w:val="center"/>
            </w:pPr>
            <w:r>
              <w:t>1</w:t>
            </w:r>
          </w:p>
        </w:tc>
        <w:tc>
          <w:tcPr>
            <w:tcW w:w="1954" w:type="dxa"/>
          </w:tcPr>
          <w:p w:rsidR="00D8406B" w:rsidRDefault="00D8406B">
            <w:pPr>
              <w:pStyle w:val="ConsPlusNormal"/>
              <w:jc w:val="center"/>
            </w:pPr>
            <w:r>
              <w:t>2</w:t>
            </w:r>
          </w:p>
        </w:tc>
        <w:tc>
          <w:tcPr>
            <w:tcW w:w="1417" w:type="dxa"/>
          </w:tcPr>
          <w:p w:rsidR="00D8406B" w:rsidRDefault="00D8406B">
            <w:pPr>
              <w:pStyle w:val="ConsPlusNormal"/>
              <w:jc w:val="center"/>
            </w:pPr>
            <w:r>
              <w:t>3</w:t>
            </w:r>
          </w:p>
        </w:tc>
        <w:tc>
          <w:tcPr>
            <w:tcW w:w="1276" w:type="dxa"/>
          </w:tcPr>
          <w:p w:rsidR="00D8406B" w:rsidRDefault="00D8406B">
            <w:pPr>
              <w:pStyle w:val="ConsPlusNormal"/>
              <w:jc w:val="center"/>
            </w:pPr>
            <w:r>
              <w:t>4</w:t>
            </w:r>
          </w:p>
        </w:tc>
        <w:tc>
          <w:tcPr>
            <w:tcW w:w="2835" w:type="dxa"/>
          </w:tcPr>
          <w:p w:rsidR="00D8406B" w:rsidRDefault="00D8406B">
            <w:pPr>
              <w:pStyle w:val="ConsPlusNormal"/>
              <w:jc w:val="center"/>
            </w:pPr>
            <w:r>
              <w:t>5</w:t>
            </w:r>
          </w:p>
        </w:tc>
        <w:tc>
          <w:tcPr>
            <w:tcW w:w="2126" w:type="dxa"/>
          </w:tcPr>
          <w:p w:rsidR="00D8406B" w:rsidRDefault="00D8406B">
            <w:pPr>
              <w:pStyle w:val="ConsPlusNormal"/>
              <w:jc w:val="center"/>
            </w:pPr>
            <w:r>
              <w:t>6</w:t>
            </w:r>
          </w:p>
        </w:tc>
        <w:tc>
          <w:tcPr>
            <w:tcW w:w="2410" w:type="dxa"/>
          </w:tcPr>
          <w:p w:rsidR="00D8406B" w:rsidRDefault="00D8406B">
            <w:pPr>
              <w:pStyle w:val="ConsPlusNormal"/>
              <w:jc w:val="center"/>
            </w:pPr>
            <w:r>
              <w:t>7</w:t>
            </w:r>
          </w:p>
        </w:tc>
        <w:tc>
          <w:tcPr>
            <w:tcW w:w="2552" w:type="dxa"/>
          </w:tcPr>
          <w:p w:rsidR="00D8406B" w:rsidRDefault="00D8406B">
            <w:pPr>
              <w:pStyle w:val="ConsPlusNormal"/>
              <w:jc w:val="center"/>
            </w:pPr>
            <w:r>
              <w:t>8</w:t>
            </w:r>
          </w:p>
        </w:tc>
      </w:tr>
      <w:tr w:rsidR="00D8406B" w:rsidTr="00D8406B">
        <w:tc>
          <w:tcPr>
            <w:tcW w:w="660" w:type="dxa"/>
          </w:tcPr>
          <w:p w:rsidR="00D8406B" w:rsidRDefault="00D8406B">
            <w:pPr>
              <w:pStyle w:val="ConsPlusNormal"/>
            </w:pPr>
          </w:p>
        </w:tc>
        <w:tc>
          <w:tcPr>
            <w:tcW w:w="1954" w:type="dxa"/>
          </w:tcPr>
          <w:p w:rsidR="00D8406B" w:rsidRDefault="00D8406B">
            <w:pPr>
              <w:pStyle w:val="ConsPlusNormal"/>
            </w:pPr>
          </w:p>
        </w:tc>
        <w:tc>
          <w:tcPr>
            <w:tcW w:w="1417" w:type="dxa"/>
          </w:tcPr>
          <w:p w:rsidR="00D8406B" w:rsidRDefault="00D8406B">
            <w:pPr>
              <w:pStyle w:val="ConsPlusNormal"/>
            </w:pPr>
          </w:p>
        </w:tc>
        <w:tc>
          <w:tcPr>
            <w:tcW w:w="1276" w:type="dxa"/>
          </w:tcPr>
          <w:p w:rsidR="00D8406B" w:rsidRDefault="00D8406B">
            <w:pPr>
              <w:pStyle w:val="ConsPlusNormal"/>
            </w:pPr>
          </w:p>
        </w:tc>
        <w:tc>
          <w:tcPr>
            <w:tcW w:w="2835" w:type="dxa"/>
          </w:tcPr>
          <w:p w:rsidR="00D8406B" w:rsidRDefault="00D8406B">
            <w:pPr>
              <w:pStyle w:val="ConsPlusNormal"/>
            </w:pPr>
          </w:p>
        </w:tc>
        <w:tc>
          <w:tcPr>
            <w:tcW w:w="2126" w:type="dxa"/>
          </w:tcPr>
          <w:p w:rsidR="00D8406B" w:rsidRDefault="00D8406B">
            <w:pPr>
              <w:pStyle w:val="ConsPlusNormal"/>
            </w:pPr>
          </w:p>
        </w:tc>
        <w:tc>
          <w:tcPr>
            <w:tcW w:w="2410" w:type="dxa"/>
          </w:tcPr>
          <w:p w:rsidR="00D8406B" w:rsidRDefault="00D8406B">
            <w:pPr>
              <w:pStyle w:val="ConsPlusNormal"/>
            </w:pPr>
          </w:p>
        </w:tc>
        <w:tc>
          <w:tcPr>
            <w:tcW w:w="2552" w:type="dxa"/>
          </w:tcPr>
          <w:p w:rsidR="00D8406B" w:rsidRDefault="00D8406B">
            <w:pPr>
              <w:pStyle w:val="ConsPlusNormal"/>
            </w:pPr>
          </w:p>
        </w:tc>
      </w:tr>
      <w:tr w:rsidR="00D8406B" w:rsidTr="00D8406B">
        <w:tc>
          <w:tcPr>
            <w:tcW w:w="660" w:type="dxa"/>
          </w:tcPr>
          <w:p w:rsidR="00D8406B" w:rsidRDefault="00D8406B">
            <w:pPr>
              <w:pStyle w:val="ConsPlusNormal"/>
            </w:pPr>
          </w:p>
        </w:tc>
        <w:tc>
          <w:tcPr>
            <w:tcW w:w="1954" w:type="dxa"/>
          </w:tcPr>
          <w:p w:rsidR="00D8406B" w:rsidRDefault="00D8406B">
            <w:pPr>
              <w:pStyle w:val="ConsPlusNormal"/>
            </w:pPr>
          </w:p>
        </w:tc>
        <w:tc>
          <w:tcPr>
            <w:tcW w:w="1417" w:type="dxa"/>
          </w:tcPr>
          <w:p w:rsidR="00D8406B" w:rsidRDefault="00D8406B">
            <w:pPr>
              <w:pStyle w:val="ConsPlusNormal"/>
            </w:pPr>
          </w:p>
        </w:tc>
        <w:tc>
          <w:tcPr>
            <w:tcW w:w="1276" w:type="dxa"/>
          </w:tcPr>
          <w:p w:rsidR="00D8406B" w:rsidRDefault="00D8406B">
            <w:pPr>
              <w:pStyle w:val="ConsPlusNormal"/>
            </w:pPr>
          </w:p>
        </w:tc>
        <w:tc>
          <w:tcPr>
            <w:tcW w:w="2835" w:type="dxa"/>
          </w:tcPr>
          <w:p w:rsidR="00D8406B" w:rsidRDefault="00D8406B">
            <w:pPr>
              <w:pStyle w:val="ConsPlusNormal"/>
            </w:pPr>
          </w:p>
        </w:tc>
        <w:tc>
          <w:tcPr>
            <w:tcW w:w="2126" w:type="dxa"/>
          </w:tcPr>
          <w:p w:rsidR="00D8406B" w:rsidRDefault="00D8406B">
            <w:pPr>
              <w:pStyle w:val="ConsPlusNormal"/>
            </w:pPr>
          </w:p>
        </w:tc>
        <w:tc>
          <w:tcPr>
            <w:tcW w:w="2410" w:type="dxa"/>
          </w:tcPr>
          <w:p w:rsidR="00D8406B" w:rsidRDefault="00D8406B">
            <w:pPr>
              <w:pStyle w:val="ConsPlusNormal"/>
            </w:pPr>
          </w:p>
        </w:tc>
        <w:tc>
          <w:tcPr>
            <w:tcW w:w="2552" w:type="dxa"/>
          </w:tcPr>
          <w:p w:rsidR="00D8406B" w:rsidRDefault="00D8406B">
            <w:pPr>
              <w:pStyle w:val="ConsPlusNormal"/>
            </w:pPr>
          </w:p>
        </w:tc>
      </w:tr>
    </w:tbl>
    <w:p w:rsidR="00D8406B" w:rsidRDefault="00D8406B">
      <w:pPr>
        <w:pStyle w:val="ConsPlusNormal"/>
        <w:jc w:val="both"/>
      </w:pPr>
    </w:p>
    <w:p w:rsidR="00D8406B" w:rsidRDefault="00D8406B">
      <w:pPr>
        <w:pStyle w:val="ConsPlusNormal"/>
        <w:ind w:firstLine="540"/>
        <w:jc w:val="both"/>
      </w:pPr>
      <w:r>
        <w:t>2. Развертывание и содержание временных пунктов проживания и питания, аренда зданий (сооружений) для пострадавших ______ (тыс. руб.)</w:t>
      </w:r>
    </w:p>
    <w:p w:rsidR="00D8406B" w:rsidRDefault="00D8406B">
      <w:pPr>
        <w:pStyle w:val="ConsPlusNormal"/>
        <w:jc w:val="both"/>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3175"/>
        <w:gridCol w:w="1472"/>
        <w:gridCol w:w="992"/>
        <w:gridCol w:w="993"/>
        <w:gridCol w:w="992"/>
        <w:gridCol w:w="1276"/>
        <w:gridCol w:w="1559"/>
        <w:gridCol w:w="1134"/>
        <w:gridCol w:w="850"/>
        <w:gridCol w:w="1107"/>
        <w:gridCol w:w="1020"/>
      </w:tblGrid>
      <w:tr w:rsidR="00D8406B" w:rsidTr="00D8406B">
        <w:tc>
          <w:tcPr>
            <w:tcW w:w="660" w:type="dxa"/>
            <w:vMerge w:val="restart"/>
          </w:tcPr>
          <w:p w:rsidR="00D8406B" w:rsidRDefault="00D8406B">
            <w:pPr>
              <w:pStyle w:val="ConsPlusNormal"/>
              <w:jc w:val="center"/>
            </w:pPr>
            <w:r>
              <w:t>N</w:t>
            </w:r>
          </w:p>
          <w:p w:rsidR="00D8406B" w:rsidRDefault="00D8406B">
            <w:pPr>
              <w:pStyle w:val="ConsPlusNormal"/>
              <w:jc w:val="center"/>
            </w:pPr>
            <w:proofErr w:type="gramStart"/>
            <w:r>
              <w:t>п</w:t>
            </w:r>
            <w:proofErr w:type="gramEnd"/>
            <w:r>
              <w:t>/п</w:t>
            </w:r>
          </w:p>
        </w:tc>
        <w:tc>
          <w:tcPr>
            <w:tcW w:w="3175" w:type="dxa"/>
            <w:vMerge w:val="restart"/>
          </w:tcPr>
          <w:p w:rsidR="00D8406B" w:rsidRDefault="00D8406B">
            <w:pPr>
              <w:pStyle w:val="ConsPlusNormal"/>
            </w:pPr>
            <w:r>
              <w:t>Наименование расходов</w:t>
            </w:r>
          </w:p>
        </w:tc>
        <w:tc>
          <w:tcPr>
            <w:tcW w:w="4449" w:type="dxa"/>
            <w:gridSpan w:val="4"/>
          </w:tcPr>
          <w:p w:rsidR="00D8406B" w:rsidRDefault="00D8406B">
            <w:pPr>
              <w:pStyle w:val="ConsPlusNormal"/>
              <w:jc w:val="center"/>
            </w:pPr>
            <w:r>
              <w:t>Потребность</w:t>
            </w:r>
          </w:p>
        </w:tc>
        <w:tc>
          <w:tcPr>
            <w:tcW w:w="6946" w:type="dxa"/>
            <w:gridSpan w:val="6"/>
          </w:tcPr>
          <w:p w:rsidR="00D8406B" w:rsidRDefault="00D8406B">
            <w:pPr>
              <w:pStyle w:val="ConsPlusNormal"/>
              <w:jc w:val="center"/>
            </w:pPr>
            <w:r>
              <w:t>Источники финансирования</w:t>
            </w:r>
          </w:p>
        </w:tc>
      </w:tr>
      <w:tr w:rsidR="00D8406B" w:rsidTr="00D8406B">
        <w:tc>
          <w:tcPr>
            <w:tcW w:w="660" w:type="dxa"/>
            <w:vMerge/>
          </w:tcPr>
          <w:p w:rsidR="00D8406B" w:rsidRDefault="00D8406B"/>
        </w:tc>
        <w:tc>
          <w:tcPr>
            <w:tcW w:w="3175" w:type="dxa"/>
            <w:vMerge/>
          </w:tcPr>
          <w:p w:rsidR="00D8406B" w:rsidRDefault="00D8406B"/>
        </w:tc>
        <w:tc>
          <w:tcPr>
            <w:tcW w:w="1472" w:type="dxa"/>
          </w:tcPr>
          <w:p w:rsidR="00D8406B" w:rsidRDefault="00D8406B">
            <w:pPr>
              <w:pStyle w:val="ConsPlusNormal"/>
            </w:pPr>
            <w:r>
              <w:t>единицы измерения (тыс. руб.)</w:t>
            </w:r>
          </w:p>
        </w:tc>
        <w:tc>
          <w:tcPr>
            <w:tcW w:w="992" w:type="dxa"/>
          </w:tcPr>
          <w:p w:rsidR="00D8406B" w:rsidRDefault="00D8406B">
            <w:pPr>
              <w:pStyle w:val="ConsPlusNormal"/>
            </w:pPr>
            <w:r>
              <w:t>количество (чел.)</w:t>
            </w:r>
          </w:p>
        </w:tc>
        <w:tc>
          <w:tcPr>
            <w:tcW w:w="993" w:type="dxa"/>
          </w:tcPr>
          <w:p w:rsidR="00D8406B" w:rsidRDefault="00D8406B">
            <w:pPr>
              <w:pStyle w:val="ConsPlusNormal"/>
            </w:pPr>
            <w:r>
              <w:t>цена (тыс. руб.)</w:t>
            </w:r>
          </w:p>
        </w:tc>
        <w:tc>
          <w:tcPr>
            <w:tcW w:w="992" w:type="dxa"/>
          </w:tcPr>
          <w:p w:rsidR="00D8406B" w:rsidRDefault="00D8406B">
            <w:pPr>
              <w:pStyle w:val="ConsPlusNormal"/>
            </w:pPr>
            <w:r>
              <w:t>сумма (тыс. руб.)</w:t>
            </w:r>
          </w:p>
        </w:tc>
        <w:tc>
          <w:tcPr>
            <w:tcW w:w="1276" w:type="dxa"/>
          </w:tcPr>
          <w:p w:rsidR="00D8406B" w:rsidRDefault="00D8406B">
            <w:pPr>
              <w:pStyle w:val="ConsPlusNormal"/>
            </w:pPr>
            <w:r>
              <w:t>федеральный бюджет (тыс. руб.)</w:t>
            </w:r>
          </w:p>
        </w:tc>
        <w:tc>
          <w:tcPr>
            <w:tcW w:w="1559" w:type="dxa"/>
          </w:tcPr>
          <w:p w:rsidR="00D8406B" w:rsidRDefault="00D8406B">
            <w:pPr>
              <w:pStyle w:val="ConsPlusNormal"/>
            </w:pPr>
            <w:r>
              <w:t>бюджет муниципального образования (тыс. руб.)</w:t>
            </w:r>
          </w:p>
        </w:tc>
        <w:tc>
          <w:tcPr>
            <w:tcW w:w="1134" w:type="dxa"/>
          </w:tcPr>
          <w:p w:rsidR="00D8406B" w:rsidRDefault="00D8406B">
            <w:pPr>
              <w:pStyle w:val="ConsPlusNormal"/>
            </w:pPr>
            <w:r>
              <w:t>средства организаций (тыс. руб.)</w:t>
            </w:r>
          </w:p>
        </w:tc>
        <w:tc>
          <w:tcPr>
            <w:tcW w:w="850" w:type="dxa"/>
          </w:tcPr>
          <w:p w:rsidR="00D8406B" w:rsidRDefault="00D8406B">
            <w:pPr>
              <w:pStyle w:val="ConsPlusNormal"/>
            </w:pPr>
            <w:r>
              <w:t>предложения по выделению средств из резервного фонда (тыс. руб.)</w:t>
            </w:r>
          </w:p>
        </w:tc>
        <w:tc>
          <w:tcPr>
            <w:tcW w:w="1107" w:type="dxa"/>
          </w:tcPr>
          <w:p w:rsidR="00D8406B" w:rsidRDefault="00D8406B">
            <w:pPr>
              <w:pStyle w:val="ConsPlusNormal"/>
            </w:pPr>
            <w:r>
              <w:t>всего (тыс. руб.)</w:t>
            </w:r>
          </w:p>
        </w:tc>
        <w:tc>
          <w:tcPr>
            <w:tcW w:w="1020" w:type="dxa"/>
          </w:tcPr>
          <w:p w:rsidR="00D8406B" w:rsidRDefault="00D8406B">
            <w:pPr>
              <w:pStyle w:val="ConsPlusNormal"/>
              <w:jc w:val="center"/>
            </w:pPr>
            <w:r>
              <w:t>примечание</w:t>
            </w:r>
          </w:p>
        </w:tc>
      </w:tr>
      <w:tr w:rsidR="00D8406B" w:rsidTr="00D8406B">
        <w:tc>
          <w:tcPr>
            <w:tcW w:w="660" w:type="dxa"/>
          </w:tcPr>
          <w:p w:rsidR="00D8406B" w:rsidRDefault="00D8406B">
            <w:pPr>
              <w:pStyle w:val="ConsPlusNormal"/>
              <w:jc w:val="center"/>
            </w:pPr>
            <w:r>
              <w:t>1</w:t>
            </w:r>
          </w:p>
        </w:tc>
        <w:tc>
          <w:tcPr>
            <w:tcW w:w="3175" w:type="dxa"/>
          </w:tcPr>
          <w:p w:rsidR="00D8406B" w:rsidRDefault="00D8406B">
            <w:pPr>
              <w:pStyle w:val="ConsPlusNormal"/>
              <w:jc w:val="center"/>
            </w:pPr>
            <w:r>
              <w:t>2</w:t>
            </w:r>
          </w:p>
        </w:tc>
        <w:tc>
          <w:tcPr>
            <w:tcW w:w="1472" w:type="dxa"/>
          </w:tcPr>
          <w:p w:rsidR="00D8406B" w:rsidRDefault="00D8406B">
            <w:pPr>
              <w:pStyle w:val="ConsPlusNormal"/>
              <w:jc w:val="center"/>
            </w:pPr>
            <w:r>
              <w:t>3</w:t>
            </w:r>
          </w:p>
        </w:tc>
        <w:tc>
          <w:tcPr>
            <w:tcW w:w="992" w:type="dxa"/>
          </w:tcPr>
          <w:p w:rsidR="00D8406B" w:rsidRDefault="00D8406B">
            <w:pPr>
              <w:pStyle w:val="ConsPlusNormal"/>
              <w:jc w:val="center"/>
            </w:pPr>
            <w:r>
              <w:t>4</w:t>
            </w:r>
          </w:p>
        </w:tc>
        <w:tc>
          <w:tcPr>
            <w:tcW w:w="993" w:type="dxa"/>
          </w:tcPr>
          <w:p w:rsidR="00D8406B" w:rsidRDefault="00D8406B">
            <w:pPr>
              <w:pStyle w:val="ConsPlusNormal"/>
              <w:jc w:val="center"/>
            </w:pPr>
            <w:r>
              <w:t>5</w:t>
            </w:r>
          </w:p>
        </w:tc>
        <w:tc>
          <w:tcPr>
            <w:tcW w:w="992" w:type="dxa"/>
          </w:tcPr>
          <w:p w:rsidR="00D8406B" w:rsidRDefault="00D8406B">
            <w:pPr>
              <w:pStyle w:val="ConsPlusNormal"/>
              <w:jc w:val="center"/>
            </w:pPr>
            <w:r>
              <w:t>6</w:t>
            </w:r>
          </w:p>
        </w:tc>
        <w:tc>
          <w:tcPr>
            <w:tcW w:w="1276" w:type="dxa"/>
          </w:tcPr>
          <w:p w:rsidR="00D8406B" w:rsidRDefault="00D8406B">
            <w:pPr>
              <w:pStyle w:val="ConsPlusNormal"/>
              <w:jc w:val="center"/>
            </w:pPr>
            <w:r>
              <w:t>7</w:t>
            </w:r>
          </w:p>
        </w:tc>
        <w:tc>
          <w:tcPr>
            <w:tcW w:w="1559" w:type="dxa"/>
          </w:tcPr>
          <w:p w:rsidR="00D8406B" w:rsidRDefault="00D8406B">
            <w:pPr>
              <w:pStyle w:val="ConsPlusNormal"/>
              <w:jc w:val="center"/>
            </w:pPr>
            <w:r>
              <w:t>8</w:t>
            </w:r>
          </w:p>
        </w:tc>
        <w:tc>
          <w:tcPr>
            <w:tcW w:w="1134" w:type="dxa"/>
          </w:tcPr>
          <w:p w:rsidR="00D8406B" w:rsidRDefault="00D8406B">
            <w:pPr>
              <w:pStyle w:val="ConsPlusNormal"/>
              <w:jc w:val="center"/>
            </w:pPr>
            <w:r>
              <w:t>9</w:t>
            </w:r>
          </w:p>
        </w:tc>
        <w:tc>
          <w:tcPr>
            <w:tcW w:w="850" w:type="dxa"/>
          </w:tcPr>
          <w:p w:rsidR="00D8406B" w:rsidRDefault="00D8406B">
            <w:pPr>
              <w:pStyle w:val="ConsPlusNormal"/>
              <w:jc w:val="center"/>
            </w:pPr>
            <w:r>
              <w:t>10</w:t>
            </w:r>
          </w:p>
        </w:tc>
        <w:tc>
          <w:tcPr>
            <w:tcW w:w="1107" w:type="dxa"/>
          </w:tcPr>
          <w:p w:rsidR="00D8406B" w:rsidRDefault="00D8406B">
            <w:pPr>
              <w:pStyle w:val="ConsPlusNormal"/>
              <w:jc w:val="center"/>
            </w:pPr>
            <w:r>
              <w:t>11</w:t>
            </w:r>
          </w:p>
        </w:tc>
        <w:tc>
          <w:tcPr>
            <w:tcW w:w="1020" w:type="dxa"/>
          </w:tcPr>
          <w:p w:rsidR="00D8406B" w:rsidRDefault="00D8406B">
            <w:pPr>
              <w:pStyle w:val="ConsPlusNormal"/>
              <w:jc w:val="center"/>
            </w:pPr>
            <w:r>
              <w:t>12</w:t>
            </w:r>
          </w:p>
        </w:tc>
      </w:tr>
      <w:tr w:rsidR="00D8406B" w:rsidTr="00D8406B">
        <w:tc>
          <w:tcPr>
            <w:tcW w:w="660" w:type="dxa"/>
          </w:tcPr>
          <w:p w:rsidR="00D8406B" w:rsidRDefault="00D8406B">
            <w:pPr>
              <w:pStyle w:val="ConsPlusNormal"/>
            </w:pPr>
            <w:r>
              <w:t>1.</w:t>
            </w:r>
          </w:p>
        </w:tc>
        <w:tc>
          <w:tcPr>
            <w:tcW w:w="3175" w:type="dxa"/>
          </w:tcPr>
          <w:p w:rsidR="00D8406B" w:rsidRDefault="00D8406B">
            <w:pPr>
              <w:pStyle w:val="ConsPlusNormal"/>
            </w:pPr>
            <w:r>
              <w:t xml:space="preserve">Аренда зданий (сооружений) для проживания и питания </w:t>
            </w:r>
            <w:r>
              <w:lastRenderedPageBreak/>
              <w:t>эвакуируемых пострадавших</w:t>
            </w:r>
          </w:p>
        </w:tc>
        <w:tc>
          <w:tcPr>
            <w:tcW w:w="1472" w:type="dxa"/>
          </w:tcPr>
          <w:p w:rsidR="00D8406B" w:rsidRDefault="00D8406B">
            <w:pPr>
              <w:pStyle w:val="ConsPlusNormal"/>
              <w:jc w:val="center"/>
            </w:pPr>
            <w:r>
              <w:lastRenderedPageBreak/>
              <w:t>кв. м, тыс. руб.</w:t>
            </w:r>
          </w:p>
        </w:tc>
        <w:tc>
          <w:tcPr>
            <w:tcW w:w="992" w:type="dxa"/>
          </w:tcPr>
          <w:p w:rsidR="00D8406B" w:rsidRDefault="00D8406B">
            <w:pPr>
              <w:pStyle w:val="ConsPlusNormal"/>
            </w:pPr>
          </w:p>
        </w:tc>
        <w:tc>
          <w:tcPr>
            <w:tcW w:w="993" w:type="dxa"/>
          </w:tcPr>
          <w:p w:rsidR="00D8406B" w:rsidRDefault="00D8406B">
            <w:pPr>
              <w:pStyle w:val="ConsPlusNormal"/>
            </w:pP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r w:rsidR="00D8406B" w:rsidTr="00D8406B">
        <w:tc>
          <w:tcPr>
            <w:tcW w:w="660" w:type="dxa"/>
            <w:vMerge w:val="restart"/>
          </w:tcPr>
          <w:p w:rsidR="00D8406B" w:rsidRDefault="00D8406B">
            <w:pPr>
              <w:pStyle w:val="ConsPlusNormal"/>
            </w:pPr>
            <w:r>
              <w:lastRenderedPageBreak/>
              <w:t>2.</w:t>
            </w:r>
          </w:p>
        </w:tc>
        <w:tc>
          <w:tcPr>
            <w:tcW w:w="3175" w:type="dxa"/>
          </w:tcPr>
          <w:p w:rsidR="00D8406B" w:rsidRDefault="00D8406B">
            <w:pPr>
              <w:pStyle w:val="ConsPlusNormal"/>
            </w:pPr>
            <w:r>
              <w:t>Оборудование временных пунктов для проживания и питания пострадавших</w:t>
            </w:r>
          </w:p>
        </w:tc>
        <w:tc>
          <w:tcPr>
            <w:tcW w:w="1472" w:type="dxa"/>
          </w:tcPr>
          <w:p w:rsidR="00D8406B" w:rsidRDefault="00D8406B">
            <w:pPr>
              <w:pStyle w:val="ConsPlusNormal"/>
              <w:jc w:val="center"/>
            </w:pPr>
            <w:r>
              <w:t>X</w:t>
            </w:r>
          </w:p>
        </w:tc>
        <w:tc>
          <w:tcPr>
            <w:tcW w:w="992" w:type="dxa"/>
          </w:tcPr>
          <w:p w:rsidR="00D8406B" w:rsidRDefault="00D8406B">
            <w:pPr>
              <w:pStyle w:val="ConsPlusNormal"/>
              <w:jc w:val="center"/>
            </w:pPr>
            <w:r>
              <w:t>X</w:t>
            </w:r>
          </w:p>
        </w:tc>
        <w:tc>
          <w:tcPr>
            <w:tcW w:w="993" w:type="dxa"/>
          </w:tcPr>
          <w:p w:rsidR="00D8406B" w:rsidRDefault="00D8406B">
            <w:pPr>
              <w:pStyle w:val="ConsPlusNormal"/>
              <w:jc w:val="center"/>
            </w:pPr>
            <w:r>
              <w:t>X</w:t>
            </w: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r w:rsidR="00D8406B" w:rsidTr="00D8406B">
        <w:tc>
          <w:tcPr>
            <w:tcW w:w="660" w:type="dxa"/>
            <w:vMerge/>
          </w:tcPr>
          <w:p w:rsidR="00D8406B" w:rsidRDefault="00D8406B"/>
        </w:tc>
        <w:tc>
          <w:tcPr>
            <w:tcW w:w="3175" w:type="dxa"/>
          </w:tcPr>
          <w:p w:rsidR="00D8406B" w:rsidRDefault="00D8406B">
            <w:pPr>
              <w:pStyle w:val="ConsPlusNormal"/>
            </w:pPr>
            <w:r>
              <w:t>Приобретение хозяйственного инвентаря (указывается по предметам)</w:t>
            </w:r>
          </w:p>
        </w:tc>
        <w:tc>
          <w:tcPr>
            <w:tcW w:w="1472" w:type="dxa"/>
          </w:tcPr>
          <w:p w:rsidR="00D8406B" w:rsidRDefault="00D8406B">
            <w:pPr>
              <w:pStyle w:val="ConsPlusNormal"/>
            </w:pPr>
          </w:p>
        </w:tc>
        <w:tc>
          <w:tcPr>
            <w:tcW w:w="992" w:type="dxa"/>
          </w:tcPr>
          <w:p w:rsidR="00D8406B" w:rsidRDefault="00D8406B">
            <w:pPr>
              <w:pStyle w:val="ConsPlusNormal"/>
            </w:pPr>
          </w:p>
        </w:tc>
        <w:tc>
          <w:tcPr>
            <w:tcW w:w="993" w:type="dxa"/>
          </w:tcPr>
          <w:p w:rsidR="00D8406B" w:rsidRDefault="00D8406B">
            <w:pPr>
              <w:pStyle w:val="ConsPlusNormal"/>
            </w:pP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r w:rsidR="00D8406B" w:rsidTr="00D8406B">
        <w:tc>
          <w:tcPr>
            <w:tcW w:w="660" w:type="dxa"/>
            <w:vMerge/>
          </w:tcPr>
          <w:p w:rsidR="00D8406B" w:rsidRDefault="00D8406B"/>
        </w:tc>
        <w:tc>
          <w:tcPr>
            <w:tcW w:w="3175" w:type="dxa"/>
          </w:tcPr>
          <w:p w:rsidR="00D8406B" w:rsidRDefault="00D8406B">
            <w:pPr>
              <w:pStyle w:val="ConsPlusNormal"/>
            </w:pPr>
            <w:r>
              <w:t>Приобретение строительных материалов (указывается каждый вид)</w:t>
            </w:r>
          </w:p>
        </w:tc>
        <w:tc>
          <w:tcPr>
            <w:tcW w:w="1472" w:type="dxa"/>
          </w:tcPr>
          <w:p w:rsidR="00D8406B" w:rsidRDefault="00D8406B">
            <w:pPr>
              <w:pStyle w:val="ConsPlusNormal"/>
            </w:pPr>
          </w:p>
        </w:tc>
        <w:tc>
          <w:tcPr>
            <w:tcW w:w="992" w:type="dxa"/>
          </w:tcPr>
          <w:p w:rsidR="00D8406B" w:rsidRDefault="00D8406B">
            <w:pPr>
              <w:pStyle w:val="ConsPlusNormal"/>
            </w:pPr>
          </w:p>
        </w:tc>
        <w:tc>
          <w:tcPr>
            <w:tcW w:w="993" w:type="dxa"/>
          </w:tcPr>
          <w:p w:rsidR="00D8406B" w:rsidRDefault="00D8406B">
            <w:pPr>
              <w:pStyle w:val="ConsPlusNormal"/>
            </w:pP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r w:rsidR="00D8406B" w:rsidTr="00D8406B">
        <w:tc>
          <w:tcPr>
            <w:tcW w:w="660" w:type="dxa"/>
            <w:vMerge/>
          </w:tcPr>
          <w:p w:rsidR="00D8406B" w:rsidRDefault="00D8406B"/>
        </w:tc>
        <w:tc>
          <w:tcPr>
            <w:tcW w:w="3175" w:type="dxa"/>
          </w:tcPr>
          <w:p w:rsidR="00D8406B" w:rsidRDefault="00D8406B">
            <w:pPr>
              <w:pStyle w:val="ConsPlusNormal"/>
            </w:pPr>
            <w:r>
              <w:t>Оплата работ по возведению пунктов (городков) для проживания и питания пострадавших</w:t>
            </w:r>
          </w:p>
        </w:tc>
        <w:tc>
          <w:tcPr>
            <w:tcW w:w="1472" w:type="dxa"/>
          </w:tcPr>
          <w:p w:rsidR="00D8406B" w:rsidRDefault="00D8406B">
            <w:pPr>
              <w:pStyle w:val="ConsPlusNormal"/>
              <w:jc w:val="center"/>
            </w:pPr>
            <w:r>
              <w:t>X</w:t>
            </w:r>
          </w:p>
        </w:tc>
        <w:tc>
          <w:tcPr>
            <w:tcW w:w="992" w:type="dxa"/>
          </w:tcPr>
          <w:p w:rsidR="00D8406B" w:rsidRDefault="00D8406B">
            <w:pPr>
              <w:pStyle w:val="ConsPlusNormal"/>
              <w:jc w:val="center"/>
            </w:pPr>
            <w:r>
              <w:t>X</w:t>
            </w:r>
          </w:p>
        </w:tc>
        <w:tc>
          <w:tcPr>
            <w:tcW w:w="993" w:type="dxa"/>
          </w:tcPr>
          <w:p w:rsidR="00D8406B" w:rsidRDefault="00D8406B">
            <w:pPr>
              <w:pStyle w:val="ConsPlusNormal"/>
              <w:jc w:val="center"/>
            </w:pPr>
            <w:r>
              <w:t>X</w:t>
            </w: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r w:rsidR="00D8406B" w:rsidTr="00D8406B">
        <w:tc>
          <w:tcPr>
            <w:tcW w:w="660" w:type="dxa"/>
            <w:vMerge w:val="restart"/>
          </w:tcPr>
          <w:p w:rsidR="00D8406B" w:rsidRDefault="00D8406B">
            <w:pPr>
              <w:pStyle w:val="ConsPlusNormal"/>
            </w:pPr>
            <w:r>
              <w:t>3.</w:t>
            </w:r>
          </w:p>
        </w:tc>
        <w:tc>
          <w:tcPr>
            <w:tcW w:w="3175" w:type="dxa"/>
          </w:tcPr>
          <w:p w:rsidR="00D8406B" w:rsidRDefault="00D8406B">
            <w:pPr>
              <w:pStyle w:val="ConsPlusNormal"/>
            </w:pPr>
            <w:r>
              <w:t>Содержание пунктов (городков) для проживания и питания пострадавших</w:t>
            </w:r>
          </w:p>
        </w:tc>
        <w:tc>
          <w:tcPr>
            <w:tcW w:w="1472" w:type="dxa"/>
          </w:tcPr>
          <w:p w:rsidR="00D8406B" w:rsidRDefault="00D8406B">
            <w:pPr>
              <w:pStyle w:val="ConsPlusNormal"/>
              <w:jc w:val="center"/>
            </w:pPr>
            <w:r>
              <w:t>X</w:t>
            </w:r>
          </w:p>
        </w:tc>
        <w:tc>
          <w:tcPr>
            <w:tcW w:w="992" w:type="dxa"/>
          </w:tcPr>
          <w:p w:rsidR="00D8406B" w:rsidRDefault="00D8406B">
            <w:pPr>
              <w:pStyle w:val="ConsPlusNormal"/>
              <w:jc w:val="center"/>
            </w:pPr>
            <w:r>
              <w:t>X</w:t>
            </w:r>
          </w:p>
        </w:tc>
        <w:tc>
          <w:tcPr>
            <w:tcW w:w="993" w:type="dxa"/>
          </w:tcPr>
          <w:p w:rsidR="00D8406B" w:rsidRDefault="00D8406B">
            <w:pPr>
              <w:pStyle w:val="ConsPlusNormal"/>
              <w:jc w:val="center"/>
            </w:pPr>
            <w:r>
              <w:t>X</w:t>
            </w: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r w:rsidR="00D8406B" w:rsidTr="00D8406B">
        <w:tc>
          <w:tcPr>
            <w:tcW w:w="660" w:type="dxa"/>
            <w:vMerge/>
          </w:tcPr>
          <w:p w:rsidR="00D8406B" w:rsidRDefault="00D8406B"/>
        </w:tc>
        <w:tc>
          <w:tcPr>
            <w:tcW w:w="3175" w:type="dxa"/>
          </w:tcPr>
          <w:p w:rsidR="00D8406B" w:rsidRDefault="00D8406B">
            <w:pPr>
              <w:pStyle w:val="ConsPlusNormal"/>
            </w:pPr>
            <w:r>
              <w:t>Расходы по коммунальным услугам</w:t>
            </w:r>
          </w:p>
        </w:tc>
        <w:tc>
          <w:tcPr>
            <w:tcW w:w="1472" w:type="dxa"/>
          </w:tcPr>
          <w:p w:rsidR="00D8406B" w:rsidRDefault="00D8406B">
            <w:pPr>
              <w:pStyle w:val="ConsPlusNormal"/>
            </w:pPr>
          </w:p>
        </w:tc>
        <w:tc>
          <w:tcPr>
            <w:tcW w:w="992" w:type="dxa"/>
          </w:tcPr>
          <w:p w:rsidR="00D8406B" w:rsidRDefault="00D8406B">
            <w:pPr>
              <w:pStyle w:val="ConsPlusNormal"/>
            </w:pPr>
          </w:p>
        </w:tc>
        <w:tc>
          <w:tcPr>
            <w:tcW w:w="993" w:type="dxa"/>
          </w:tcPr>
          <w:p w:rsidR="00D8406B" w:rsidRDefault="00D8406B">
            <w:pPr>
              <w:pStyle w:val="ConsPlusNormal"/>
            </w:pP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r w:rsidR="00D8406B" w:rsidTr="00D8406B">
        <w:tc>
          <w:tcPr>
            <w:tcW w:w="660" w:type="dxa"/>
            <w:vMerge/>
          </w:tcPr>
          <w:p w:rsidR="00D8406B" w:rsidRDefault="00D8406B"/>
        </w:tc>
        <w:tc>
          <w:tcPr>
            <w:tcW w:w="3175" w:type="dxa"/>
          </w:tcPr>
          <w:p w:rsidR="00D8406B" w:rsidRDefault="00D8406B">
            <w:pPr>
              <w:pStyle w:val="ConsPlusNormal"/>
            </w:pPr>
            <w:r>
              <w:t>Хозяйственные расходы (указывается каждый вид)</w:t>
            </w:r>
          </w:p>
        </w:tc>
        <w:tc>
          <w:tcPr>
            <w:tcW w:w="1472" w:type="dxa"/>
          </w:tcPr>
          <w:p w:rsidR="00D8406B" w:rsidRDefault="00D8406B">
            <w:pPr>
              <w:pStyle w:val="ConsPlusNormal"/>
            </w:pPr>
          </w:p>
        </w:tc>
        <w:tc>
          <w:tcPr>
            <w:tcW w:w="992" w:type="dxa"/>
          </w:tcPr>
          <w:p w:rsidR="00D8406B" w:rsidRDefault="00D8406B">
            <w:pPr>
              <w:pStyle w:val="ConsPlusNormal"/>
            </w:pPr>
          </w:p>
        </w:tc>
        <w:tc>
          <w:tcPr>
            <w:tcW w:w="993" w:type="dxa"/>
          </w:tcPr>
          <w:p w:rsidR="00D8406B" w:rsidRDefault="00D8406B">
            <w:pPr>
              <w:pStyle w:val="ConsPlusNormal"/>
            </w:pP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r w:rsidR="00D8406B" w:rsidTr="00D8406B">
        <w:tc>
          <w:tcPr>
            <w:tcW w:w="660" w:type="dxa"/>
            <w:vMerge/>
          </w:tcPr>
          <w:p w:rsidR="00D8406B" w:rsidRDefault="00D8406B"/>
        </w:tc>
        <w:tc>
          <w:tcPr>
            <w:tcW w:w="3175" w:type="dxa"/>
          </w:tcPr>
          <w:p w:rsidR="00D8406B" w:rsidRDefault="00D8406B">
            <w:pPr>
              <w:pStyle w:val="ConsPlusNormal"/>
            </w:pPr>
            <w:r>
              <w:t>Расходы на приобретение продуктов питания (указывается каждый вид) и приготовление пищи</w:t>
            </w:r>
          </w:p>
        </w:tc>
        <w:tc>
          <w:tcPr>
            <w:tcW w:w="1472" w:type="dxa"/>
          </w:tcPr>
          <w:p w:rsidR="00D8406B" w:rsidRDefault="00D8406B">
            <w:pPr>
              <w:pStyle w:val="ConsPlusNormal"/>
            </w:pPr>
          </w:p>
        </w:tc>
        <w:tc>
          <w:tcPr>
            <w:tcW w:w="992" w:type="dxa"/>
          </w:tcPr>
          <w:p w:rsidR="00D8406B" w:rsidRDefault="00D8406B">
            <w:pPr>
              <w:pStyle w:val="ConsPlusNormal"/>
            </w:pPr>
          </w:p>
        </w:tc>
        <w:tc>
          <w:tcPr>
            <w:tcW w:w="993" w:type="dxa"/>
          </w:tcPr>
          <w:p w:rsidR="00D8406B" w:rsidRDefault="00D8406B">
            <w:pPr>
              <w:pStyle w:val="ConsPlusNormal"/>
            </w:pPr>
          </w:p>
        </w:tc>
        <w:tc>
          <w:tcPr>
            <w:tcW w:w="992" w:type="dxa"/>
          </w:tcPr>
          <w:p w:rsidR="00D8406B" w:rsidRDefault="00D8406B">
            <w:pPr>
              <w:pStyle w:val="ConsPlusNormal"/>
            </w:pPr>
          </w:p>
        </w:tc>
        <w:tc>
          <w:tcPr>
            <w:tcW w:w="1276" w:type="dxa"/>
          </w:tcPr>
          <w:p w:rsidR="00D8406B" w:rsidRDefault="00D8406B">
            <w:pPr>
              <w:pStyle w:val="ConsPlusNormal"/>
            </w:pPr>
          </w:p>
        </w:tc>
        <w:tc>
          <w:tcPr>
            <w:tcW w:w="1559" w:type="dxa"/>
          </w:tcPr>
          <w:p w:rsidR="00D8406B" w:rsidRDefault="00D8406B">
            <w:pPr>
              <w:pStyle w:val="ConsPlusNormal"/>
            </w:pPr>
          </w:p>
        </w:tc>
        <w:tc>
          <w:tcPr>
            <w:tcW w:w="1134" w:type="dxa"/>
          </w:tcPr>
          <w:p w:rsidR="00D8406B" w:rsidRDefault="00D8406B">
            <w:pPr>
              <w:pStyle w:val="ConsPlusNormal"/>
            </w:pPr>
          </w:p>
        </w:tc>
        <w:tc>
          <w:tcPr>
            <w:tcW w:w="850" w:type="dxa"/>
          </w:tcPr>
          <w:p w:rsidR="00D8406B" w:rsidRDefault="00D8406B">
            <w:pPr>
              <w:pStyle w:val="ConsPlusNormal"/>
            </w:pPr>
          </w:p>
        </w:tc>
        <w:tc>
          <w:tcPr>
            <w:tcW w:w="1107" w:type="dxa"/>
          </w:tcPr>
          <w:p w:rsidR="00D8406B" w:rsidRDefault="00D8406B">
            <w:pPr>
              <w:pStyle w:val="ConsPlusNormal"/>
            </w:pPr>
          </w:p>
        </w:tc>
        <w:tc>
          <w:tcPr>
            <w:tcW w:w="1020" w:type="dxa"/>
          </w:tcPr>
          <w:p w:rsidR="00D8406B" w:rsidRDefault="00D8406B">
            <w:pPr>
              <w:pStyle w:val="ConsPlusNormal"/>
            </w:pPr>
          </w:p>
        </w:tc>
      </w:tr>
    </w:tbl>
    <w:p w:rsidR="00D8406B" w:rsidRDefault="00D8406B">
      <w:pPr>
        <w:pStyle w:val="ConsPlusNormal"/>
        <w:jc w:val="both"/>
      </w:pPr>
    </w:p>
    <w:p w:rsidR="00D8406B" w:rsidRDefault="00D8406B">
      <w:pPr>
        <w:pStyle w:val="ConsPlusNormal"/>
        <w:ind w:firstLine="540"/>
        <w:jc w:val="both"/>
      </w:pPr>
      <w:r>
        <w:t xml:space="preserve">3. Расходы на проведение неотложных аварийно-восстановительных работ на объектах, пострадавших в результате чрезвычайных ситуаций, </w:t>
      </w:r>
      <w:r>
        <w:lastRenderedPageBreak/>
        <w:t>террористических актов ________________ (тыс. руб.)</w:t>
      </w:r>
    </w:p>
    <w:p w:rsidR="00D8406B" w:rsidRDefault="00D8406B">
      <w:pPr>
        <w:pStyle w:val="ConsPlusNormal"/>
        <w:jc w:val="both"/>
      </w:pPr>
    </w:p>
    <w:tbl>
      <w:tblPr>
        <w:tblW w:w="15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3135"/>
        <w:gridCol w:w="1814"/>
        <w:gridCol w:w="1683"/>
        <w:gridCol w:w="1559"/>
        <w:gridCol w:w="1417"/>
        <w:gridCol w:w="1134"/>
        <w:gridCol w:w="1276"/>
        <w:gridCol w:w="1418"/>
        <w:gridCol w:w="1191"/>
      </w:tblGrid>
      <w:tr w:rsidR="00D8406B" w:rsidTr="00D8406B">
        <w:tc>
          <w:tcPr>
            <w:tcW w:w="660" w:type="dxa"/>
            <w:vMerge w:val="restart"/>
          </w:tcPr>
          <w:p w:rsidR="00D8406B" w:rsidRDefault="00D8406B">
            <w:pPr>
              <w:pStyle w:val="ConsPlusNormal"/>
              <w:jc w:val="center"/>
            </w:pPr>
            <w:r>
              <w:t>N</w:t>
            </w:r>
          </w:p>
          <w:p w:rsidR="00D8406B" w:rsidRDefault="00D8406B">
            <w:pPr>
              <w:pStyle w:val="ConsPlusNormal"/>
              <w:jc w:val="center"/>
            </w:pPr>
            <w:proofErr w:type="gramStart"/>
            <w:r>
              <w:t>п</w:t>
            </w:r>
            <w:proofErr w:type="gramEnd"/>
            <w:r>
              <w:t>/п</w:t>
            </w:r>
          </w:p>
        </w:tc>
        <w:tc>
          <w:tcPr>
            <w:tcW w:w="3135" w:type="dxa"/>
            <w:vMerge w:val="restart"/>
          </w:tcPr>
          <w:p w:rsidR="00D8406B" w:rsidRDefault="00D8406B">
            <w:pPr>
              <w:pStyle w:val="ConsPlusNormal"/>
            </w:pPr>
            <w:r>
              <w:t>Наименование отраслей (</w:t>
            </w:r>
            <w:proofErr w:type="spellStart"/>
            <w:r>
              <w:t>подотраслей</w:t>
            </w:r>
            <w:proofErr w:type="spellEnd"/>
            <w:r>
              <w:t>) объектов экономики</w:t>
            </w:r>
          </w:p>
        </w:tc>
        <w:tc>
          <w:tcPr>
            <w:tcW w:w="1814" w:type="dxa"/>
            <w:vMerge w:val="restart"/>
          </w:tcPr>
          <w:p w:rsidR="00D8406B" w:rsidRDefault="00D8406B">
            <w:pPr>
              <w:pStyle w:val="ConsPlusNormal"/>
            </w:pPr>
            <w:r>
              <w:t>Количество пострадавших объектов (чел.)</w:t>
            </w:r>
          </w:p>
        </w:tc>
        <w:tc>
          <w:tcPr>
            <w:tcW w:w="1683" w:type="dxa"/>
            <w:vMerge w:val="restart"/>
          </w:tcPr>
          <w:p w:rsidR="00D8406B" w:rsidRDefault="00D8406B">
            <w:pPr>
              <w:pStyle w:val="ConsPlusNormal"/>
            </w:pPr>
            <w:r>
              <w:t>Стоимость неотложных аварийно-восстановительных работ (тыс. руб.)</w:t>
            </w:r>
          </w:p>
        </w:tc>
        <w:tc>
          <w:tcPr>
            <w:tcW w:w="6804" w:type="dxa"/>
            <w:gridSpan w:val="5"/>
          </w:tcPr>
          <w:p w:rsidR="00D8406B" w:rsidRDefault="00D8406B">
            <w:pPr>
              <w:pStyle w:val="ConsPlusNormal"/>
              <w:jc w:val="center"/>
            </w:pPr>
            <w:r>
              <w:t>Источники финансирования</w:t>
            </w:r>
          </w:p>
        </w:tc>
        <w:tc>
          <w:tcPr>
            <w:tcW w:w="1191" w:type="dxa"/>
            <w:vMerge w:val="restart"/>
          </w:tcPr>
          <w:p w:rsidR="00D8406B" w:rsidRDefault="00D8406B">
            <w:pPr>
              <w:pStyle w:val="ConsPlusNormal"/>
            </w:pPr>
            <w:r>
              <w:t>Всего (тыс. руб.)</w:t>
            </w:r>
          </w:p>
        </w:tc>
      </w:tr>
      <w:tr w:rsidR="00D8406B" w:rsidTr="00D8406B">
        <w:tc>
          <w:tcPr>
            <w:tcW w:w="660" w:type="dxa"/>
            <w:vMerge/>
          </w:tcPr>
          <w:p w:rsidR="00D8406B" w:rsidRDefault="00D8406B"/>
        </w:tc>
        <w:tc>
          <w:tcPr>
            <w:tcW w:w="3135" w:type="dxa"/>
            <w:vMerge/>
          </w:tcPr>
          <w:p w:rsidR="00D8406B" w:rsidRDefault="00D8406B"/>
        </w:tc>
        <w:tc>
          <w:tcPr>
            <w:tcW w:w="1814" w:type="dxa"/>
            <w:vMerge/>
          </w:tcPr>
          <w:p w:rsidR="00D8406B" w:rsidRDefault="00D8406B"/>
        </w:tc>
        <w:tc>
          <w:tcPr>
            <w:tcW w:w="1683" w:type="dxa"/>
            <w:vMerge/>
          </w:tcPr>
          <w:p w:rsidR="00D8406B" w:rsidRDefault="00D8406B"/>
        </w:tc>
        <w:tc>
          <w:tcPr>
            <w:tcW w:w="1559" w:type="dxa"/>
          </w:tcPr>
          <w:p w:rsidR="00D8406B" w:rsidRDefault="00D8406B">
            <w:pPr>
              <w:pStyle w:val="ConsPlusNormal"/>
            </w:pPr>
            <w:r>
              <w:t>федеральный бюджет (тыс. руб.)</w:t>
            </w:r>
          </w:p>
        </w:tc>
        <w:tc>
          <w:tcPr>
            <w:tcW w:w="1417" w:type="dxa"/>
          </w:tcPr>
          <w:p w:rsidR="00D8406B" w:rsidRDefault="00D8406B">
            <w:pPr>
              <w:pStyle w:val="ConsPlusNormal"/>
            </w:pPr>
            <w:r>
              <w:t>бюджет муниципального образования (тыс. руб.)</w:t>
            </w:r>
          </w:p>
        </w:tc>
        <w:tc>
          <w:tcPr>
            <w:tcW w:w="1134" w:type="dxa"/>
          </w:tcPr>
          <w:p w:rsidR="00D8406B" w:rsidRDefault="00D8406B">
            <w:pPr>
              <w:pStyle w:val="ConsPlusNormal"/>
            </w:pPr>
            <w:r>
              <w:t>средства организаций (тыс. руб.)</w:t>
            </w:r>
          </w:p>
        </w:tc>
        <w:tc>
          <w:tcPr>
            <w:tcW w:w="1276" w:type="dxa"/>
          </w:tcPr>
          <w:p w:rsidR="00D8406B" w:rsidRDefault="00D8406B">
            <w:pPr>
              <w:pStyle w:val="ConsPlusNormal"/>
            </w:pPr>
            <w:r>
              <w:t>внебюджетные источники (тыс. руб.)</w:t>
            </w:r>
          </w:p>
        </w:tc>
        <w:tc>
          <w:tcPr>
            <w:tcW w:w="1418" w:type="dxa"/>
          </w:tcPr>
          <w:p w:rsidR="00D8406B" w:rsidRDefault="00D8406B">
            <w:pPr>
              <w:pStyle w:val="ConsPlusNormal"/>
            </w:pPr>
            <w:r>
              <w:t>предложения по выделению средств из резервного фонда (тыс. руб.)</w:t>
            </w:r>
          </w:p>
        </w:tc>
        <w:tc>
          <w:tcPr>
            <w:tcW w:w="1191" w:type="dxa"/>
            <w:vMerge/>
          </w:tcPr>
          <w:p w:rsidR="00D8406B" w:rsidRDefault="00D8406B"/>
        </w:tc>
      </w:tr>
      <w:tr w:rsidR="00D8406B" w:rsidTr="00D8406B">
        <w:tc>
          <w:tcPr>
            <w:tcW w:w="660" w:type="dxa"/>
          </w:tcPr>
          <w:p w:rsidR="00D8406B" w:rsidRDefault="00D8406B">
            <w:pPr>
              <w:pStyle w:val="ConsPlusNormal"/>
              <w:jc w:val="center"/>
            </w:pPr>
            <w:r>
              <w:t>1</w:t>
            </w:r>
          </w:p>
        </w:tc>
        <w:tc>
          <w:tcPr>
            <w:tcW w:w="3135" w:type="dxa"/>
          </w:tcPr>
          <w:p w:rsidR="00D8406B" w:rsidRDefault="00D8406B">
            <w:pPr>
              <w:pStyle w:val="ConsPlusNormal"/>
              <w:jc w:val="center"/>
            </w:pPr>
            <w:r>
              <w:t>2</w:t>
            </w:r>
          </w:p>
        </w:tc>
        <w:tc>
          <w:tcPr>
            <w:tcW w:w="1814" w:type="dxa"/>
          </w:tcPr>
          <w:p w:rsidR="00D8406B" w:rsidRDefault="00D8406B">
            <w:pPr>
              <w:pStyle w:val="ConsPlusNormal"/>
              <w:jc w:val="center"/>
            </w:pPr>
            <w:r>
              <w:t>3</w:t>
            </w:r>
          </w:p>
        </w:tc>
        <w:tc>
          <w:tcPr>
            <w:tcW w:w="1683" w:type="dxa"/>
          </w:tcPr>
          <w:p w:rsidR="00D8406B" w:rsidRDefault="00D8406B">
            <w:pPr>
              <w:pStyle w:val="ConsPlusNormal"/>
              <w:jc w:val="center"/>
            </w:pPr>
            <w:r>
              <w:t>4</w:t>
            </w:r>
          </w:p>
        </w:tc>
        <w:tc>
          <w:tcPr>
            <w:tcW w:w="1559" w:type="dxa"/>
          </w:tcPr>
          <w:p w:rsidR="00D8406B" w:rsidRDefault="00D8406B">
            <w:pPr>
              <w:pStyle w:val="ConsPlusNormal"/>
              <w:jc w:val="center"/>
            </w:pPr>
            <w:r>
              <w:t>5</w:t>
            </w:r>
          </w:p>
        </w:tc>
        <w:tc>
          <w:tcPr>
            <w:tcW w:w="1417" w:type="dxa"/>
          </w:tcPr>
          <w:p w:rsidR="00D8406B" w:rsidRDefault="00D8406B">
            <w:pPr>
              <w:pStyle w:val="ConsPlusNormal"/>
              <w:jc w:val="center"/>
            </w:pPr>
            <w:r>
              <w:t>6</w:t>
            </w:r>
          </w:p>
        </w:tc>
        <w:tc>
          <w:tcPr>
            <w:tcW w:w="1134" w:type="dxa"/>
          </w:tcPr>
          <w:p w:rsidR="00D8406B" w:rsidRDefault="00D8406B">
            <w:pPr>
              <w:pStyle w:val="ConsPlusNormal"/>
              <w:jc w:val="center"/>
            </w:pPr>
            <w:r>
              <w:t>7</w:t>
            </w:r>
          </w:p>
        </w:tc>
        <w:tc>
          <w:tcPr>
            <w:tcW w:w="1276" w:type="dxa"/>
          </w:tcPr>
          <w:p w:rsidR="00D8406B" w:rsidRDefault="00D8406B">
            <w:pPr>
              <w:pStyle w:val="ConsPlusNormal"/>
              <w:jc w:val="center"/>
            </w:pPr>
            <w:r>
              <w:t>8</w:t>
            </w:r>
          </w:p>
        </w:tc>
        <w:tc>
          <w:tcPr>
            <w:tcW w:w="1418" w:type="dxa"/>
          </w:tcPr>
          <w:p w:rsidR="00D8406B" w:rsidRDefault="00D8406B">
            <w:pPr>
              <w:pStyle w:val="ConsPlusNormal"/>
              <w:jc w:val="center"/>
            </w:pPr>
            <w:r>
              <w:t>9</w:t>
            </w:r>
          </w:p>
        </w:tc>
        <w:tc>
          <w:tcPr>
            <w:tcW w:w="1191" w:type="dxa"/>
          </w:tcPr>
          <w:p w:rsidR="00D8406B" w:rsidRDefault="00D8406B">
            <w:pPr>
              <w:pStyle w:val="ConsPlusNormal"/>
              <w:jc w:val="center"/>
            </w:pPr>
            <w:r>
              <w:t>10</w:t>
            </w:r>
          </w:p>
        </w:tc>
      </w:tr>
      <w:tr w:rsidR="00D8406B" w:rsidTr="00D8406B">
        <w:tc>
          <w:tcPr>
            <w:tcW w:w="660" w:type="dxa"/>
          </w:tcPr>
          <w:p w:rsidR="00D8406B" w:rsidRDefault="00D8406B">
            <w:pPr>
              <w:pStyle w:val="ConsPlusNormal"/>
            </w:pPr>
            <w:r>
              <w:t>1.</w:t>
            </w:r>
          </w:p>
        </w:tc>
        <w:tc>
          <w:tcPr>
            <w:tcW w:w="3135" w:type="dxa"/>
          </w:tcPr>
          <w:p w:rsidR="00D8406B" w:rsidRDefault="00D8406B">
            <w:pPr>
              <w:pStyle w:val="ConsPlusNormal"/>
            </w:pPr>
            <w:r>
              <w:t>Жилищный фонд</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r w:rsidR="00D8406B" w:rsidTr="00D8406B">
        <w:tc>
          <w:tcPr>
            <w:tcW w:w="660" w:type="dxa"/>
          </w:tcPr>
          <w:p w:rsidR="00D8406B" w:rsidRDefault="00D8406B">
            <w:pPr>
              <w:pStyle w:val="ConsPlusNormal"/>
            </w:pPr>
            <w:r>
              <w:t>2.</w:t>
            </w:r>
          </w:p>
        </w:tc>
        <w:tc>
          <w:tcPr>
            <w:tcW w:w="3135" w:type="dxa"/>
          </w:tcPr>
          <w:p w:rsidR="00D8406B" w:rsidRDefault="00D8406B">
            <w:pPr>
              <w:pStyle w:val="ConsPlusNormal"/>
            </w:pPr>
            <w:r>
              <w:t>Объекты социальной сферы</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r w:rsidR="00D8406B" w:rsidTr="00D8406B">
        <w:tc>
          <w:tcPr>
            <w:tcW w:w="660" w:type="dxa"/>
          </w:tcPr>
          <w:p w:rsidR="00D8406B" w:rsidRDefault="00D8406B">
            <w:pPr>
              <w:pStyle w:val="ConsPlusNormal"/>
            </w:pPr>
            <w:r>
              <w:t>3.</w:t>
            </w:r>
          </w:p>
        </w:tc>
        <w:tc>
          <w:tcPr>
            <w:tcW w:w="3135" w:type="dxa"/>
          </w:tcPr>
          <w:p w:rsidR="00D8406B" w:rsidRDefault="00D8406B">
            <w:pPr>
              <w:pStyle w:val="ConsPlusNormal"/>
            </w:pPr>
            <w:r>
              <w:t>Коммунальное хозяйство</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r w:rsidR="00D8406B" w:rsidTr="00D8406B">
        <w:tc>
          <w:tcPr>
            <w:tcW w:w="660" w:type="dxa"/>
          </w:tcPr>
          <w:p w:rsidR="00D8406B" w:rsidRDefault="00D8406B">
            <w:pPr>
              <w:pStyle w:val="ConsPlusNormal"/>
            </w:pPr>
            <w:r>
              <w:t>4.</w:t>
            </w:r>
          </w:p>
        </w:tc>
        <w:tc>
          <w:tcPr>
            <w:tcW w:w="3135" w:type="dxa"/>
          </w:tcPr>
          <w:p w:rsidR="00D8406B" w:rsidRDefault="00D8406B">
            <w:pPr>
              <w:pStyle w:val="ConsPlusNormal"/>
            </w:pPr>
            <w:r>
              <w:t>Транспорт</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r w:rsidR="00D8406B" w:rsidTr="00D8406B">
        <w:tc>
          <w:tcPr>
            <w:tcW w:w="660" w:type="dxa"/>
          </w:tcPr>
          <w:p w:rsidR="00D8406B" w:rsidRDefault="00D8406B">
            <w:pPr>
              <w:pStyle w:val="ConsPlusNormal"/>
            </w:pPr>
            <w:r>
              <w:t>5.</w:t>
            </w:r>
          </w:p>
        </w:tc>
        <w:tc>
          <w:tcPr>
            <w:tcW w:w="3135" w:type="dxa"/>
          </w:tcPr>
          <w:p w:rsidR="00D8406B" w:rsidRDefault="00D8406B">
            <w:pPr>
              <w:pStyle w:val="ConsPlusNormal"/>
            </w:pPr>
            <w:r>
              <w:t>Связь</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r w:rsidR="00D8406B" w:rsidTr="00D8406B">
        <w:tc>
          <w:tcPr>
            <w:tcW w:w="660" w:type="dxa"/>
          </w:tcPr>
          <w:p w:rsidR="00D8406B" w:rsidRDefault="00D8406B">
            <w:pPr>
              <w:pStyle w:val="ConsPlusNormal"/>
            </w:pPr>
            <w:r>
              <w:t>6.</w:t>
            </w:r>
          </w:p>
        </w:tc>
        <w:tc>
          <w:tcPr>
            <w:tcW w:w="3135" w:type="dxa"/>
          </w:tcPr>
          <w:p w:rsidR="00D8406B" w:rsidRDefault="00D8406B">
            <w:pPr>
              <w:pStyle w:val="ConsPlusNormal"/>
            </w:pPr>
            <w:r>
              <w:t>Промышленность</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r w:rsidR="00D8406B" w:rsidTr="00D8406B">
        <w:tc>
          <w:tcPr>
            <w:tcW w:w="660" w:type="dxa"/>
          </w:tcPr>
          <w:p w:rsidR="00D8406B" w:rsidRDefault="00D8406B">
            <w:pPr>
              <w:pStyle w:val="ConsPlusNormal"/>
            </w:pPr>
            <w:r>
              <w:t>7.</w:t>
            </w:r>
          </w:p>
        </w:tc>
        <w:tc>
          <w:tcPr>
            <w:tcW w:w="3135" w:type="dxa"/>
          </w:tcPr>
          <w:p w:rsidR="00D8406B" w:rsidRDefault="00D8406B">
            <w:pPr>
              <w:pStyle w:val="ConsPlusNormal"/>
              <w:jc w:val="both"/>
            </w:pPr>
            <w:r>
              <w:t>Сельское хозяйство</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r w:rsidR="00D8406B" w:rsidTr="00D8406B">
        <w:tc>
          <w:tcPr>
            <w:tcW w:w="660" w:type="dxa"/>
          </w:tcPr>
          <w:p w:rsidR="00D8406B" w:rsidRDefault="00D8406B">
            <w:pPr>
              <w:pStyle w:val="ConsPlusNormal"/>
            </w:pPr>
            <w:r>
              <w:t>8.</w:t>
            </w:r>
          </w:p>
        </w:tc>
        <w:tc>
          <w:tcPr>
            <w:tcW w:w="3135" w:type="dxa"/>
          </w:tcPr>
          <w:p w:rsidR="00D8406B" w:rsidRDefault="00D8406B">
            <w:pPr>
              <w:pStyle w:val="ConsPlusNormal"/>
            </w:pPr>
            <w:r>
              <w:t>Энергетика</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r w:rsidR="00D8406B" w:rsidTr="00D8406B">
        <w:tc>
          <w:tcPr>
            <w:tcW w:w="660" w:type="dxa"/>
          </w:tcPr>
          <w:p w:rsidR="00D8406B" w:rsidRDefault="00D8406B">
            <w:pPr>
              <w:pStyle w:val="ConsPlusNormal"/>
            </w:pPr>
          </w:p>
        </w:tc>
        <w:tc>
          <w:tcPr>
            <w:tcW w:w="3135" w:type="dxa"/>
          </w:tcPr>
          <w:p w:rsidR="00D8406B" w:rsidRDefault="00D8406B">
            <w:pPr>
              <w:pStyle w:val="ConsPlusNormal"/>
            </w:pPr>
            <w:r>
              <w:t>ИТОГО:</w:t>
            </w:r>
          </w:p>
        </w:tc>
        <w:tc>
          <w:tcPr>
            <w:tcW w:w="1814" w:type="dxa"/>
          </w:tcPr>
          <w:p w:rsidR="00D8406B" w:rsidRDefault="00D8406B">
            <w:pPr>
              <w:pStyle w:val="ConsPlusNormal"/>
            </w:pPr>
          </w:p>
        </w:tc>
        <w:tc>
          <w:tcPr>
            <w:tcW w:w="1683" w:type="dxa"/>
          </w:tcPr>
          <w:p w:rsidR="00D8406B" w:rsidRDefault="00D8406B">
            <w:pPr>
              <w:pStyle w:val="ConsPlusNormal"/>
            </w:pPr>
          </w:p>
        </w:tc>
        <w:tc>
          <w:tcPr>
            <w:tcW w:w="1559" w:type="dxa"/>
          </w:tcPr>
          <w:p w:rsidR="00D8406B" w:rsidRDefault="00D8406B">
            <w:pPr>
              <w:pStyle w:val="ConsPlusNormal"/>
            </w:pPr>
          </w:p>
        </w:tc>
        <w:tc>
          <w:tcPr>
            <w:tcW w:w="1417" w:type="dxa"/>
          </w:tcPr>
          <w:p w:rsidR="00D8406B" w:rsidRDefault="00D8406B">
            <w:pPr>
              <w:pStyle w:val="ConsPlusNormal"/>
            </w:pPr>
          </w:p>
        </w:tc>
        <w:tc>
          <w:tcPr>
            <w:tcW w:w="1134" w:type="dxa"/>
          </w:tcPr>
          <w:p w:rsidR="00D8406B" w:rsidRDefault="00D8406B">
            <w:pPr>
              <w:pStyle w:val="ConsPlusNormal"/>
            </w:pPr>
          </w:p>
        </w:tc>
        <w:tc>
          <w:tcPr>
            <w:tcW w:w="1276" w:type="dxa"/>
          </w:tcPr>
          <w:p w:rsidR="00D8406B" w:rsidRDefault="00D8406B">
            <w:pPr>
              <w:pStyle w:val="ConsPlusNormal"/>
            </w:pPr>
          </w:p>
        </w:tc>
        <w:tc>
          <w:tcPr>
            <w:tcW w:w="1418" w:type="dxa"/>
          </w:tcPr>
          <w:p w:rsidR="00D8406B" w:rsidRDefault="00D8406B">
            <w:pPr>
              <w:pStyle w:val="ConsPlusNormal"/>
            </w:pPr>
          </w:p>
        </w:tc>
        <w:tc>
          <w:tcPr>
            <w:tcW w:w="1191" w:type="dxa"/>
          </w:tcPr>
          <w:p w:rsidR="00D8406B" w:rsidRDefault="00D8406B">
            <w:pPr>
              <w:pStyle w:val="ConsPlusNormal"/>
            </w:pPr>
          </w:p>
        </w:tc>
      </w:tr>
    </w:tbl>
    <w:p w:rsidR="00D8406B" w:rsidRDefault="00D8406B">
      <w:pPr>
        <w:sectPr w:rsidR="00D8406B">
          <w:pgSz w:w="16838" w:h="11905" w:orient="landscape"/>
          <w:pgMar w:top="1701" w:right="1134" w:bottom="850" w:left="1134" w:header="0" w:footer="0" w:gutter="0"/>
          <w:cols w:space="720"/>
        </w:sectPr>
      </w:pPr>
    </w:p>
    <w:p w:rsidR="00D8406B" w:rsidRDefault="00D8406B">
      <w:pPr>
        <w:pStyle w:val="ConsPlusNormal"/>
        <w:jc w:val="both"/>
      </w:pPr>
    </w:p>
    <w:p w:rsidR="00D8406B" w:rsidRDefault="00D8406B">
      <w:pPr>
        <w:pStyle w:val="ConsPlusNormal"/>
        <w:ind w:firstLine="540"/>
        <w:jc w:val="both"/>
      </w:pPr>
      <w:r>
        <w:t>Примечание. Составляется с учетом актов и смет.</w:t>
      </w:r>
    </w:p>
    <w:p w:rsidR="00D8406B" w:rsidRDefault="00D8406B">
      <w:pPr>
        <w:pStyle w:val="ConsPlusNormal"/>
        <w:jc w:val="both"/>
      </w:pPr>
    </w:p>
    <w:p w:rsidR="00D8406B" w:rsidRDefault="00D8406B">
      <w:pPr>
        <w:pStyle w:val="ConsPlusNormal"/>
        <w:ind w:firstLine="540"/>
        <w:jc w:val="both"/>
      </w:pPr>
      <w:r>
        <w:t>5. Всего по смете-заявке - _________________ тыс. руб., в том числе за счет средств резервного фонда области - ________________ тыс. руб.</w:t>
      </w:r>
    </w:p>
    <w:p w:rsidR="00D8406B" w:rsidRDefault="00D8406B">
      <w:pPr>
        <w:pStyle w:val="ConsPlusNormal"/>
        <w:jc w:val="both"/>
      </w:pPr>
    </w:p>
    <w:p w:rsidR="00D8406B" w:rsidRDefault="00D8406B">
      <w:pPr>
        <w:pStyle w:val="ConsPlusNonformat"/>
        <w:jc w:val="both"/>
      </w:pPr>
      <w:r>
        <w:t xml:space="preserve">Руководитель органа </w:t>
      </w:r>
      <w:proofErr w:type="gramStart"/>
      <w:r>
        <w:t>исполнительной</w:t>
      </w:r>
      <w:proofErr w:type="gramEnd"/>
    </w:p>
    <w:p w:rsidR="00D8406B" w:rsidRDefault="00D8406B">
      <w:pPr>
        <w:pStyle w:val="ConsPlusNonformat"/>
        <w:jc w:val="both"/>
      </w:pPr>
      <w:r>
        <w:t>государственной власти области</w:t>
      </w:r>
    </w:p>
    <w:p w:rsidR="00D8406B" w:rsidRDefault="00D8406B">
      <w:pPr>
        <w:pStyle w:val="ConsPlusNonformat"/>
        <w:jc w:val="both"/>
      </w:pPr>
      <w:r>
        <w:t>(Глава муниципального образования области)   (Ф.И.О.)    (подпись)   (дата)</w:t>
      </w:r>
    </w:p>
    <w:p w:rsidR="00D8406B" w:rsidRDefault="00D8406B">
      <w:pPr>
        <w:pStyle w:val="ConsPlusNonformat"/>
        <w:jc w:val="both"/>
      </w:pPr>
    </w:p>
    <w:p w:rsidR="00D8406B" w:rsidRDefault="00D8406B">
      <w:pPr>
        <w:pStyle w:val="ConsPlusNonformat"/>
        <w:jc w:val="both"/>
      </w:pPr>
      <w:r>
        <w:t>"__"___________ 20_ г.</w:t>
      </w:r>
    </w:p>
    <w:p w:rsidR="00D8406B" w:rsidRDefault="00D8406B">
      <w:pPr>
        <w:pStyle w:val="ConsPlusNonformat"/>
        <w:jc w:val="both"/>
      </w:pPr>
    </w:p>
    <w:p w:rsidR="00D8406B" w:rsidRDefault="00D8406B">
      <w:pPr>
        <w:pStyle w:val="ConsPlusNonformat"/>
        <w:jc w:val="both"/>
      </w:pPr>
      <w:r>
        <w:t>М.П.</w:t>
      </w: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right"/>
        <w:outlineLvl w:val="2"/>
      </w:pPr>
      <w:r>
        <w:t>Приложение 3</w:t>
      </w:r>
    </w:p>
    <w:p w:rsidR="00D8406B" w:rsidRDefault="00D8406B">
      <w:pPr>
        <w:pStyle w:val="ConsPlusNormal"/>
        <w:jc w:val="right"/>
      </w:pPr>
      <w:r>
        <w:t>к Порядку</w:t>
      </w:r>
    </w:p>
    <w:p w:rsidR="00D8406B" w:rsidRDefault="00D8406B">
      <w:pPr>
        <w:pStyle w:val="ConsPlusNormal"/>
        <w:jc w:val="both"/>
      </w:pPr>
    </w:p>
    <w:p w:rsidR="00D8406B" w:rsidRDefault="00D8406B">
      <w:pPr>
        <w:pStyle w:val="ConsPlusNormal"/>
        <w:jc w:val="right"/>
      </w:pPr>
      <w:r>
        <w:t>Форма</w:t>
      </w:r>
    </w:p>
    <w:p w:rsidR="00D8406B" w:rsidRDefault="00D8406B">
      <w:pPr>
        <w:pStyle w:val="ConsPlusNormal"/>
        <w:jc w:val="both"/>
      </w:pPr>
    </w:p>
    <w:p w:rsidR="00D8406B" w:rsidRDefault="00D8406B">
      <w:pPr>
        <w:pStyle w:val="ConsPlusNonformat"/>
        <w:jc w:val="both"/>
      </w:pPr>
      <w:r>
        <w:t>СОГЛАСОВАНО:                           УТВЕРЖДАЮ:</w:t>
      </w:r>
    </w:p>
    <w:p w:rsidR="00D8406B" w:rsidRDefault="00D8406B">
      <w:pPr>
        <w:pStyle w:val="ConsPlusNonformat"/>
        <w:jc w:val="both"/>
      </w:pPr>
      <w:r>
        <w:t>Начальник органа управления            Глава муниципального образования</w:t>
      </w:r>
    </w:p>
    <w:p w:rsidR="00D8406B" w:rsidRDefault="00D8406B">
      <w:pPr>
        <w:pStyle w:val="ConsPlusNonformat"/>
        <w:jc w:val="both"/>
      </w:pPr>
      <w:r>
        <w:t>ГОЧС муниципального образования</w:t>
      </w:r>
    </w:p>
    <w:p w:rsidR="00D8406B" w:rsidRDefault="00D8406B">
      <w:pPr>
        <w:pStyle w:val="ConsPlusNonformat"/>
        <w:jc w:val="both"/>
      </w:pPr>
      <w:r>
        <w:t>_______________________________        ____________________________________</w:t>
      </w:r>
    </w:p>
    <w:p w:rsidR="00D8406B" w:rsidRDefault="00D8406B">
      <w:pPr>
        <w:pStyle w:val="ConsPlusNonformat"/>
        <w:jc w:val="both"/>
      </w:pPr>
      <w:r>
        <w:t xml:space="preserve">      (подпись, Ф.И.О.)                      (подпись, Ф.И.О.)</w:t>
      </w:r>
    </w:p>
    <w:p w:rsidR="00D8406B" w:rsidRDefault="00D8406B">
      <w:pPr>
        <w:pStyle w:val="ConsPlusNonformat"/>
        <w:jc w:val="both"/>
      </w:pPr>
      <w:r>
        <w:t>"__"___________ 20__ г.                "__"___________ 20__ г.</w:t>
      </w:r>
    </w:p>
    <w:p w:rsidR="00D8406B" w:rsidRDefault="00D8406B">
      <w:pPr>
        <w:pStyle w:val="ConsPlusNonformat"/>
        <w:jc w:val="both"/>
      </w:pPr>
      <w:r>
        <w:t>М.П.                                   М.П.</w:t>
      </w:r>
    </w:p>
    <w:p w:rsidR="00D8406B" w:rsidRDefault="00D8406B">
      <w:pPr>
        <w:pStyle w:val="ConsPlusNonformat"/>
        <w:jc w:val="both"/>
      </w:pPr>
    </w:p>
    <w:p w:rsidR="00D8406B" w:rsidRDefault="00D8406B">
      <w:pPr>
        <w:pStyle w:val="ConsPlusNonformat"/>
        <w:jc w:val="both"/>
      </w:pPr>
      <w:bookmarkStart w:id="18" w:name="P574"/>
      <w:bookmarkEnd w:id="18"/>
      <w:r>
        <w:t xml:space="preserve">                                    АКТ</w:t>
      </w:r>
    </w:p>
    <w:p w:rsidR="00D8406B" w:rsidRDefault="00D8406B">
      <w:pPr>
        <w:pStyle w:val="ConsPlusNonformat"/>
        <w:jc w:val="both"/>
      </w:pPr>
      <w:r>
        <w:t xml:space="preserve">                    обследования объекта, поврежденного</w:t>
      </w:r>
    </w:p>
    <w:p w:rsidR="00D8406B" w:rsidRDefault="00D8406B">
      <w:pPr>
        <w:pStyle w:val="ConsPlusNonformat"/>
        <w:jc w:val="both"/>
      </w:pPr>
      <w:r>
        <w:t xml:space="preserve">                        (</w:t>
      </w:r>
      <w:proofErr w:type="gramStart"/>
      <w:r>
        <w:t>разрушенного</w:t>
      </w:r>
      <w:proofErr w:type="gramEnd"/>
      <w:r>
        <w:t>) в результате</w:t>
      </w:r>
    </w:p>
    <w:p w:rsidR="00D8406B" w:rsidRDefault="00D8406B">
      <w:pPr>
        <w:pStyle w:val="ConsPlusNonformat"/>
        <w:jc w:val="both"/>
      </w:pPr>
      <w:r>
        <w:t xml:space="preserve">                ____________________ в ___________________</w:t>
      </w:r>
    </w:p>
    <w:p w:rsidR="00D8406B" w:rsidRDefault="00D8406B">
      <w:pPr>
        <w:pStyle w:val="ConsPlusNonformat"/>
        <w:jc w:val="both"/>
      </w:pPr>
      <w:r>
        <w:t xml:space="preserve">                (наименование ЧС; террористического акта;</w:t>
      </w:r>
    </w:p>
    <w:p w:rsidR="00D8406B" w:rsidRDefault="00D8406B">
      <w:pPr>
        <w:pStyle w:val="ConsPlusNonformat"/>
        <w:jc w:val="both"/>
      </w:pPr>
      <w:r>
        <w:t xml:space="preserve">                дата)</w:t>
      </w: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(адрес объекта)</w:t>
      </w:r>
    </w:p>
    <w:p w:rsidR="00D8406B" w:rsidRDefault="00D8406B">
      <w:pPr>
        <w:pStyle w:val="ConsPlusNonformat"/>
        <w:jc w:val="both"/>
      </w:pPr>
      <w:r>
        <w:t xml:space="preserve">    Наименование объекта __________________________________________________</w:t>
      </w:r>
    </w:p>
    <w:p w:rsidR="00D8406B" w:rsidRDefault="00D8406B">
      <w:pPr>
        <w:pStyle w:val="ConsPlusNonformat"/>
        <w:jc w:val="both"/>
      </w:pPr>
      <w:r>
        <w:t xml:space="preserve">    Собственник объекта ___________________________________________________</w:t>
      </w:r>
    </w:p>
    <w:p w:rsidR="00D8406B" w:rsidRDefault="00D8406B">
      <w:pPr>
        <w:pStyle w:val="ConsPlusNonformat"/>
        <w:jc w:val="both"/>
      </w:pPr>
      <w:r>
        <w:t xml:space="preserve">    Характеристика объекта по конструктивным элементам ____________________</w:t>
      </w: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(размеры, материалы, год постройки, балансовая стоимость)</w:t>
      </w:r>
    </w:p>
    <w:p w:rsidR="00D8406B" w:rsidRDefault="00D8406B">
      <w:pPr>
        <w:pStyle w:val="ConsPlusNonformat"/>
        <w:jc w:val="both"/>
      </w:pPr>
      <w:r>
        <w:t xml:space="preserve">    Характеристика повреждений (разрушений) по конструктивным элементам</w:t>
      </w: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(длина, ширина, высота, </w:t>
      </w:r>
      <w:proofErr w:type="gramStart"/>
      <w:r>
        <w:t>м</w:t>
      </w:r>
      <w:proofErr w:type="gramEnd"/>
      <w:r>
        <w:t>, куб. м)</w:t>
      </w: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Сумма нанесенного ущерба ______________________________________________</w:t>
      </w:r>
    </w:p>
    <w:p w:rsidR="00D8406B" w:rsidRDefault="00D8406B">
      <w:pPr>
        <w:pStyle w:val="ConsPlusNonformat"/>
        <w:jc w:val="both"/>
      </w:pPr>
      <w:r>
        <w:t xml:space="preserve">    Комиссия   по  предупреждению  и  ликвидации  чрезвычайных  ситуаций  и</w:t>
      </w:r>
    </w:p>
    <w:p w:rsidR="00D8406B" w:rsidRDefault="00D8406B">
      <w:pPr>
        <w:pStyle w:val="ConsPlusNonformat"/>
        <w:jc w:val="both"/>
      </w:pPr>
      <w:proofErr w:type="gramStart"/>
      <w:r>
        <w:t>обеспечению  пожарной  безопасности  (название  муниципального  образования</w:t>
      </w:r>
      <w:proofErr w:type="gramEnd"/>
    </w:p>
    <w:p w:rsidR="00D8406B" w:rsidRDefault="00D8406B">
      <w:pPr>
        <w:pStyle w:val="ConsPlusNonformat"/>
        <w:jc w:val="both"/>
      </w:pPr>
      <w:r>
        <w:t xml:space="preserve">области, </w:t>
      </w:r>
      <w:proofErr w:type="gramStart"/>
      <w:r>
        <w:t>при</w:t>
      </w:r>
      <w:proofErr w:type="gramEnd"/>
      <w:r>
        <w:t xml:space="preserve"> котором работает комиссия) в составе:</w:t>
      </w:r>
    </w:p>
    <w:p w:rsidR="00D8406B" w:rsidRDefault="00D8406B">
      <w:pPr>
        <w:pStyle w:val="ConsPlusNonformat"/>
        <w:jc w:val="both"/>
      </w:pPr>
    </w:p>
    <w:p w:rsidR="00D8406B" w:rsidRDefault="00D8406B">
      <w:pPr>
        <w:pStyle w:val="ConsPlusNonformat"/>
        <w:jc w:val="both"/>
      </w:pPr>
      <w:r>
        <w:t>Председатель комиссии:</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p>
    <w:p w:rsidR="00D8406B" w:rsidRDefault="00D8406B">
      <w:pPr>
        <w:pStyle w:val="ConsPlusNonformat"/>
        <w:jc w:val="both"/>
      </w:pPr>
      <w:r>
        <w:t>Члены комиссии:</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lastRenderedPageBreak/>
        <w:t xml:space="preserve">   (должность)         (Ф.И.О.)          (подпись)          (дата)</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r>
        <w:t>_________________ __________________ _________________ ________________</w:t>
      </w:r>
    </w:p>
    <w:p w:rsidR="00D8406B" w:rsidRDefault="00D8406B">
      <w:pPr>
        <w:pStyle w:val="ConsPlusNonformat"/>
        <w:jc w:val="both"/>
      </w:pPr>
      <w:r>
        <w:t xml:space="preserve">   (должность)         (Ф.И.О.)          (подпись)          (дата)</w:t>
      </w:r>
    </w:p>
    <w:p w:rsidR="00D8406B" w:rsidRDefault="00D8406B">
      <w:pPr>
        <w:pStyle w:val="ConsPlusNonformat"/>
        <w:jc w:val="both"/>
      </w:pPr>
    </w:p>
    <w:p w:rsidR="00D8406B" w:rsidRDefault="00D8406B">
      <w:pPr>
        <w:pStyle w:val="ConsPlusNonformat"/>
        <w:jc w:val="both"/>
      </w:pPr>
      <w:r>
        <w:t>Руководитель обследуемого объекта      (Ф.И.О.)      (подпись)       (дата)</w:t>
      </w: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right"/>
        <w:outlineLvl w:val="2"/>
      </w:pPr>
      <w:r>
        <w:t>Приложение 4</w:t>
      </w:r>
    </w:p>
    <w:p w:rsidR="00D8406B" w:rsidRDefault="00D8406B">
      <w:pPr>
        <w:pStyle w:val="ConsPlusNormal"/>
        <w:jc w:val="right"/>
      </w:pPr>
      <w:r>
        <w:t>к Порядку</w:t>
      </w:r>
    </w:p>
    <w:p w:rsidR="00D8406B" w:rsidRDefault="00D8406B">
      <w:pPr>
        <w:pStyle w:val="ConsPlusNormal"/>
        <w:jc w:val="both"/>
      </w:pPr>
    </w:p>
    <w:p w:rsidR="00D8406B" w:rsidRDefault="00D8406B">
      <w:pPr>
        <w:pStyle w:val="ConsPlusNormal"/>
        <w:jc w:val="right"/>
      </w:pPr>
      <w:r>
        <w:t>Форма</w:t>
      </w:r>
    </w:p>
    <w:p w:rsidR="00D8406B" w:rsidRDefault="00D8406B">
      <w:pPr>
        <w:pStyle w:val="ConsPlusNormal"/>
        <w:jc w:val="both"/>
      </w:pPr>
    </w:p>
    <w:p w:rsidR="00D8406B" w:rsidRDefault="00D8406B">
      <w:pPr>
        <w:pStyle w:val="ConsPlusNonformat"/>
        <w:jc w:val="both"/>
      </w:pPr>
      <w:bookmarkStart w:id="19" w:name="P621"/>
      <w:bookmarkEnd w:id="19"/>
      <w:r>
        <w:t xml:space="preserve">                             ОСНОВНЫЕ СВЕДЕНИЯ</w:t>
      </w:r>
    </w:p>
    <w:p w:rsidR="00D8406B" w:rsidRDefault="00D8406B">
      <w:pPr>
        <w:pStyle w:val="ConsPlusNonformat"/>
        <w:jc w:val="both"/>
      </w:pPr>
    </w:p>
    <w:p w:rsidR="00D8406B" w:rsidRDefault="00D8406B">
      <w:pPr>
        <w:pStyle w:val="ConsPlusNonformat"/>
        <w:jc w:val="both"/>
      </w:pPr>
      <w:r>
        <w:t>о повреждении (разрушении) ________________________________________________</w:t>
      </w:r>
    </w:p>
    <w:p w:rsidR="00D8406B" w:rsidRDefault="00D8406B">
      <w:pPr>
        <w:pStyle w:val="ConsPlusNonformat"/>
        <w:jc w:val="both"/>
      </w:pPr>
      <w:r>
        <w:t xml:space="preserve">                                </w:t>
      </w:r>
      <w:proofErr w:type="gramStart"/>
      <w:r>
        <w:t>(производственных зданий и сооружений,</w:t>
      </w:r>
      <w:proofErr w:type="gramEnd"/>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объектов социальной сферы и жилищно-коммунального хозяйства,</w:t>
      </w: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энергетики, промышленности, транспорта, связи, сельского хозяйства)</w:t>
      </w:r>
    </w:p>
    <w:p w:rsidR="00D8406B" w:rsidRDefault="00D8406B">
      <w:pPr>
        <w:pStyle w:val="ConsPlusNonformat"/>
        <w:jc w:val="both"/>
      </w:pPr>
      <w:r>
        <w:t xml:space="preserve">и материальном ущербе </w:t>
      </w:r>
      <w:proofErr w:type="gramStart"/>
      <w:r>
        <w:t>от</w:t>
      </w:r>
      <w:proofErr w:type="gramEnd"/>
      <w:r>
        <w:t xml:space="preserve"> __________________________________________________</w:t>
      </w:r>
    </w:p>
    <w:p w:rsidR="00D8406B" w:rsidRDefault="00D8406B">
      <w:pPr>
        <w:pStyle w:val="ConsPlusNonformat"/>
        <w:jc w:val="both"/>
      </w:pPr>
      <w:r>
        <w:t xml:space="preserve">                          (наименование ЧС; террористического акта) (дата)</w:t>
      </w:r>
    </w:p>
    <w:p w:rsidR="00D8406B" w:rsidRDefault="00D8406B">
      <w:pPr>
        <w:pStyle w:val="ConsPlusNonformat"/>
        <w:jc w:val="both"/>
      </w:pPr>
      <w:r>
        <w:t>___________________________________________________________________________</w:t>
      </w:r>
    </w:p>
    <w:p w:rsidR="00D8406B" w:rsidRDefault="00D8406B">
      <w:pPr>
        <w:pStyle w:val="ConsPlusNonformat"/>
        <w:jc w:val="both"/>
      </w:pPr>
      <w:r>
        <w:t xml:space="preserve">              (хозяйство, муниципальное образование, область)</w:t>
      </w:r>
    </w:p>
    <w:p w:rsidR="00D8406B" w:rsidRDefault="00D8406B">
      <w:pPr>
        <w:pStyle w:val="ConsPlusNormal"/>
        <w:jc w:val="both"/>
      </w:pPr>
    </w:p>
    <w:p w:rsidR="00D8406B" w:rsidRDefault="00D8406B">
      <w:pPr>
        <w:sectPr w:rsidR="00D8406B">
          <w:pgSz w:w="11905" w:h="16838"/>
          <w:pgMar w:top="1134" w:right="850" w:bottom="1134" w:left="1701" w:header="0" w:footer="0" w:gutter="0"/>
          <w:cols w:space="720"/>
        </w:sect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2438"/>
        <w:gridCol w:w="1928"/>
        <w:gridCol w:w="1415"/>
        <w:gridCol w:w="2268"/>
        <w:gridCol w:w="1985"/>
        <w:gridCol w:w="2551"/>
        <w:gridCol w:w="1701"/>
      </w:tblGrid>
      <w:tr w:rsidR="00D8406B" w:rsidTr="00D8406B">
        <w:tc>
          <w:tcPr>
            <w:tcW w:w="660" w:type="dxa"/>
            <w:vMerge w:val="restart"/>
          </w:tcPr>
          <w:p w:rsidR="00D8406B" w:rsidRDefault="00D8406B">
            <w:pPr>
              <w:pStyle w:val="ConsPlusNormal"/>
              <w:jc w:val="center"/>
            </w:pPr>
            <w:r>
              <w:lastRenderedPageBreak/>
              <w:t>N</w:t>
            </w:r>
          </w:p>
          <w:p w:rsidR="00D8406B" w:rsidRDefault="00D8406B">
            <w:pPr>
              <w:pStyle w:val="ConsPlusNormal"/>
              <w:jc w:val="center"/>
            </w:pPr>
            <w:proofErr w:type="gramStart"/>
            <w:r>
              <w:t>п</w:t>
            </w:r>
            <w:proofErr w:type="gramEnd"/>
            <w:r>
              <w:t>/п</w:t>
            </w:r>
          </w:p>
        </w:tc>
        <w:tc>
          <w:tcPr>
            <w:tcW w:w="2438" w:type="dxa"/>
            <w:vMerge w:val="restart"/>
          </w:tcPr>
          <w:p w:rsidR="00D8406B" w:rsidRDefault="00D8406B">
            <w:pPr>
              <w:pStyle w:val="ConsPlusNormal"/>
            </w:pPr>
            <w:r>
              <w:t>Наименование пострадавшего здания (сооружения), его ведомственная принадлежность</w:t>
            </w:r>
          </w:p>
        </w:tc>
        <w:tc>
          <w:tcPr>
            <w:tcW w:w="1928" w:type="dxa"/>
            <w:vMerge w:val="restart"/>
          </w:tcPr>
          <w:p w:rsidR="00D8406B" w:rsidRDefault="00D8406B">
            <w:pPr>
              <w:pStyle w:val="ConsPlusNormal"/>
            </w:pPr>
            <w:r>
              <w:t>Степень повреждения (разрушения) (слабая, средняя, сильная)</w:t>
            </w:r>
          </w:p>
        </w:tc>
        <w:tc>
          <w:tcPr>
            <w:tcW w:w="5668" w:type="dxa"/>
            <w:gridSpan w:val="3"/>
          </w:tcPr>
          <w:p w:rsidR="00D8406B" w:rsidRDefault="00D8406B">
            <w:pPr>
              <w:pStyle w:val="ConsPlusNormal"/>
              <w:jc w:val="center"/>
            </w:pPr>
            <w:r>
              <w:t>Согласно данным бухгалтерского учета</w:t>
            </w:r>
          </w:p>
        </w:tc>
        <w:tc>
          <w:tcPr>
            <w:tcW w:w="2551" w:type="dxa"/>
            <w:vMerge w:val="restart"/>
          </w:tcPr>
          <w:p w:rsidR="00D8406B" w:rsidRDefault="00D8406B">
            <w:pPr>
              <w:pStyle w:val="ConsPlusNormal"/>
            </w:pPr>
            <w:r>
              <w:t>Остаточная стоимость по состоянию на _____________ 20__ г. (тыс. руб.)</w:t>
            </w:r>
          </w:p>
        </w:tc>
        <w:tc>
          <w:tcPr>
            <w:tcW w:w="1701" w:type="dxa"/>
            <w:vMerge w:val="restart"/>
          </w:tcPr>
          <w:p w:rsidR="00D8406B" w:rsidRDefault="00D8406B">
            <w:pPr>
              <w:pStyle w:val="ConsPlusNormal"/>
            </w:pPr>
            <w:r>
              <w:t>Сумма ущерба (тыс. руб.)</w:t>
            </w:r>
          </w:p>
        </w:tc>
      </w:tr>
      <w:tr w:rsidR="00D8406B" w:rsidTr="00D8406B">
        <w:tc>
          <w:tcPr>
            <w:tcW w:w="660" w:type="dxa"/>
            <w:vMerge/>
          </w:tcPr>
          <w:p w:rsidR="00D8406B" w:rsidRDefault="00D8406B"/>
        </w:tc>
        <w:tc>
          <w:tcPr>
            <w:tcW w:w="2438" w:type="dxa"/>
            <w:vMerge/>
          </w:tcPr>
          <w:p w:rsidR="00D8406B" w:rsidRDefault="00D8406B"/>
        </w:tc>
        <w:tc>
          <w:tcPr>
            <w:tcW w:w="1928" w:type="dxa"/>
            <w:vMerge/>
          </w:tcPr>
          <w:p w:rsidR="00D8406B" w:rsidRDefault="00D8406B"/>
        </w:tc>
        <w:tc>
          <w:tcPr>
            <w:tcW w:w="1415" w:type="dxa"/>
          </w:tcPr>
          <w:p w:rsidR="00D8406B" w:rsidRDefault="00D8406B">
            <w:pPr>
              <w:pStyle w:val="ConsPlusNormal"/>
              <w:jc w:val="center"/>
            </w:pPr>
            <w:r>
              <w:t>год возведения</w:t>
            </w:r>
          </w:p>
        </w:tc>
        <w:tc>
          <w:tcPr>
            <w:tcW w:w="2268" w:type="dxa"/>
          </w:tcPr>
          <w:p w:rsidR="00D8406B" w:rsidRDefault="00D8406B">
            <w:pPr>
              <w:pStyle w:val="ConsPlusNormal"/>
            </w:pPr>
            <w:r>
              <w:t>балансовая стоимость по состоянию на ____________ 20__ г. (тыс. руб.)</w:t>
            </w:r>
          </w:p>
        </w:tc>
        <w:tc>
          <w:tcPr>
            <w:tcW w:w="1985" w:type="dxa"/>
          </w:tcPr>
          <w:p w:rsidR="00D8406B" w:rsidRDefault="00D8406B">
            <w:pPr>
              <w:pStyle w:val="ConsPlusNormal"/>
            </w:pPr>
            <w:r>
              <w:t>амортизация по состоянию на _________ 20__ г. (тыс. руб.)</w:t>
            </w:r>
          </w:p>
        </w:tc>
        <w:tc>
          <w:tcPr>
            <w:tcW w:w="2551" w:type="dxa"/>
            <w:vMerge/>
          </w:tcPr>
          <w:p w:rsidR="00D8406B" w:rsidRDefault="00D8406B"/>
        </w:tc>
        <w:tc>
          <w:tcPr>
            <w:tcW w:w="1701" w:type="dxa"/>
            <w:vMerge/>
          </w:tcPr>
          <w:p w:rsidR="00D8406B" w:rsidRDefault="00D8406B"/>
        </w:tc>
      </w:tr>
      <w:tr w:rsidR="00D8406B" w:rsidTr="00D8406B">
        <w:tc>
          <w:tcPr>
            <w:tcW w:w="660" w:type="dxa"/>
          </w:tcPr>
          <w:p w:rsidR="00D8406B" w:rsidRDefault="00D8406B">
            <w:pPr>
              <w:pStyle w:val="ConsPlusNormal"/>
              <w:jc w:val="center"/>
            </w:pPr>
            <w:r>
              <w:t>1</w:t>
            </w:r>
          </w:p>
        </w:tc>
        <w:tc>
          <w:tcPr>
            <w:tcW w:w="2438" w:type="dxa"/>
          </w:tcPr>
          <w:p w:rsidR="00D8406B" w:rsidRDefault="00D8406B">
            <w:pPr>
              <w:pStyle w:val="ConsPlusNormal"/>
              <w:jc w:val="center"/>
            </w:pPr>
            <w:r>
              <w:t>2</w:t>
            </w:r>
          </w:p>
        </w:tc>
        <w:tc>
          <w:tcPr>
            <w:tcW w:w="1928" w:type="dxa"/>
          </w:tcPr>
          <w:p w:rsidR="00D8406B" w:rsidRDefault="00D8406B">
            <w:pPr>
              <w:pStyle w:val="ConsPlusNormal"/>
              <w:jc w:val="center"/>
            </w:pPr>
            <w:r>
              <w:t>3</w:t>
            </w:r>
          </w:p>
        </w:tc>
        <w:tc>
          <w:tcPr>
            <w:tcW w:w="1415" w:type="dxa"/>
          </w:tcPr>
          <w:p w:rsidR="00D8406B" w:rsidRDefault="00D8406B">
            <w:pPr>
              <w:pStyle w:val="ConsPlusNormal"/>
              <w:jc w:val="center"/>
            </w:pPr>
            <w:r>
              <w:t>4</w:t>
            </w:r>
          </w:p>
        </w:tc>
        <w:tc>
          <w:tcPr>
            <w:tcW w:w="2268" w:type="dxa"/>
          </w:tcPr>
          <w:p w:rsidR="00D8406B" w:rsidRDefault="00D8406B">
            <w:pPr>
              <w:pStyle w:val="ConsPlusNormal"/>
              <w:jc w:val="center"/>
            </w:pPr>
            <w:r>
              <w:t>5</w:t>
            </w:r>
          </w:p>
        </w:tc>
        <w:tc>
          <w:tcPr>
            <w:tcW w:w="1985" w:type="dxa"/>
          </w:tcPr>
          <w:p w:rsidR="00D8406B" w:rsidRDefault="00D8406B">
            <w:pPr>
              <w:pStyle w:val="ConsPlusNormal"/>
              <w:jc w:val="center"/>
            </w:pPr>
            <w:r>
              <w:t>6</w:t>
            </w:r>
          </w:p>
        </w:tc>
        <w:tc>
          <w:tcPr>
            <w:tcW w:w="2551" w:type="dxa"/>
          </w:tcPr>
          <w:p w:rsidR="00D8406B" w:rsidRDefault="00D8406B">
            <w:pPr>
              <w:pStyle w:val="ConsPlusNormal"/>
              <w:jc w:val="center"/>
            </w:pPr>
            <w:r>
              <w:t>7</w:t>
            </w:r>
          </w:p>
        </w:tc>
        <w:tc>
          <w:tcPr>
            <w:tcW w:w="1701" w:type="dxa"/>
          </w:tcPr>
          <w:p w:rsidR="00D8406B" w:rsidRDefault="00D8406B">
            <w:pPr>
              <w:pStyle w:val="ConsPlusNormal"/>
              <w:jc w:val="center"/>
            </w:pPr>
            <w:r>
              <w:t>8</w:t>
            </w:r>
          </w:p>
        </w:tc>
      </w:tr>
      <w:tr w:rsidR="00D8406B" w:rsidTr="00D8406B">
        <w:tc>
          <w:tcPr>
            <w:tcW w:w="660" w:type="dxa"/>
          </w:tcPr>
          <w:p w:rsidR="00D8406B" w:rsidRDefault="00D8406B">
            <w:pPr>
              <w:pStyle w:val="ConsPlusNormal"/>
            </w:pPr>
          </w:p>
        </w:tc>
        <w:tc>
          <w:tcPr>
            <w:tcW w:w="2438" w:type="dxa"/>
          </w:tcPr>
          <w:p w:rsidR="00D8406B" w:rsidRDefault="00D8406B">
            <w:pPr>
              <w:pStyle w:val="ConsPlusNormal"/>
            </w:pPr>
          </w:p>
        </w:tc>
        <w:tc>
          <w:tcPr>
            <w:tcW w:w="1928" w:type="dxa"/>
          </w:tcPr>
          <w:p w:rsidR="00D8406B" w:rsidRDefault="00D8406B">
            <w:pPr>
              <w:pStyle w:val="ConsPlusNormal"/>
            </w:pPr>
          </w:p>
        </w:tc>
        <w:tc>
          <w:tcPr>
            <w:tcW w:w="1415" w:type="dxa"/>
          </w:tcPr>
          <w:p w:rsidR="00D8406B" w:rsidRDefault="00D8406B">
            <w:pPr>
              <w:pStyle w:val="ConsPlusNormal"/>
            </w:pPr>
          </w:p>
        </w:tc>
        <w:tc>
          <w:tcPr>
            <w:tcW w:w="2268" w:type="dxa"/>
          </w:tcPr>
          <w:p w:rsidR="00D8406B" w:rsidRDefault="00D8406B">
            <w:pPr>
              <w:pStyle w:val="ConsPlusNormal"/>
            </w:pPr>
          </w:p>
        </w:tc>
        <w:tc>
          <w:tcPr>
            <w:tcW w:w="1985" w:type="dxa"/>
          </w:tcPr>
          <w:p w:rsidR="00D8406B" w:rsidRDefault="00D8406B">
            <w:pPr>
              <w:pStyle w:val="ConsPlusNormal"/>
            </w:pPr>
          </w:p>
        </w:tc>
        <w:tc>
          <w:tcPr>
            <w:tcW w:w="2551" w:type="dxa"/>
          </w:tcPr>
          <w:p w:rsidR="00D8406B" w:rsidRDefault="00D8406B">
            <w:pPr>
              <w:pStyle w:val="ConsPlusNormal"/>
            </w:pPr>
          </w:p>
        </w:tc>
        <w:tc>
          <w:tcPr>
            <w:tcW w:w="1701" w:type="dxa"/>
          </w:tcPr>
          <w:p w:rsidR="00D8406B" w:rsidRDefault="00D8406B">
            <w:pPr>
              <w:pStyle w:val="ConsPlusNormal"/>
            </w:pPr>
          </w:p>
        </w:tc>
      </w:tr>
    </w:tbl>
    <w:p w:rsidR="00D8406B" w:rsidRDefault="00D8406B">
      <w:pPr>
        <w:sectPr w:rsidR="00D8406B">
          <w:pgSz w:w="16838" w:h="11905" w:orient="landscape"/>
          <w:pgMar w:top="1701" w:right="1134" w:bottom="850" w:left="1134" w:header="0" w:footer="0" w:gutter="0"/>
          <w:cols w:space="720"/>
        </w:sectPr>
      </w:pPr>
    </w:p>
    <w:p w:rsidR="00D8406B" w:rsidRDefault="00D8406B">
      <w:pPr>
        <w:pStyle w:val="ConsPlusNormal"/>
        <w:jc w:val="both"/>
      </w:pPr>
    </w:p>
    <w:p w:rsidR="00D8406B" w:rsidRDefault="00D8406B">
      <w:pPr>
        <w:pStyle w:val="ConsPlusNormal"/>
        <w:ind w:firstLine="540"/>
        <w:jc w:val="both"/>
      </w:pPr>
      <w:r>
        <w:t>Примечание. Слабая степень - разрушены до 30% кровли, окна, двери.</w:t>
      </w:r>
    </w:p>
    <w:p w:rsidR="00D8406B" w:rsidRDefault="00D8406B">
      <w:pPr>
        <w:pStyle w:val="ConsPlusNormal"/>
        <w:spacing w:before="220"/>
        <w:ind w:firstLine="540"/>
        <w:jc w:val="both"/>
      </w:pPr>
      <w:r>
        <w:t>Средняя степень - разрушены до 50% кровли, оконные и дверные проемы. В стенах имеются трещины.</w:t>
      </w:r>
    </w:p>
    <w:p w:rsidR="00D8406B" w:rsidRDefault="00D8406B">
      <w:pPr>
        <w:pStyle w:val="ConsPlusNormal"/>
        <w:spacing w:before="220"/>
        <w:ind w:firstLine="540"/>
        <w:jc w:val="both"/>
      </w:pPr>
      <w:r>
        <w:t>Сильная степень - разрушены и обрушены на 100% все стены (крыша) и перекрытия. Балки, колонны, ригеля, фермы могут сохраниться.</w:t>
      </w:r>
    </w:p>
    <w:p w:rsidR="00D8406B" w:rsidRDefault="00D8406B">
      <w:pPr>
        <w:pStyle w:val="ConsPlusNormal"/>
        <w:jc w:val="both"/>
      </w:pPr>
    </w:p>
    <w:p w:rsidR="00D8406B" w:rsidRDefault="00D8406B">
      <w:pPr>
        <w:pStyle w:val="ConsPlusNonformat"/>
        <w:jc w:val="both"/>
      </w:pPr>
      <w:r>
        <w:t>Руководитель организации</w:t>
      </w:r>
    </w:p>
    <w:p w:rsidR="00D8406B" w:rsidRDefault="00D8406B">
      <w:pPr>
        <w:pStyle w:val="ConsPlusNonformat"/>
        <w:jc w:val="both"/>
      </w:pPr>
      <w:r>
        <w:t xml:space="preserve">(на </w:t>
      </w:r>
      <w:proofErr w:type="gramStart"/>
      <w:r>
        <w:t>балансе</w:t>
      </w:r>
      <w:proofErr w:type="gramEnd"/>
      <w:r>
        <w:t xml:space="preserve"> которой находятся объекты) __________ __________ ______________</w:t>
      </w:r>
    </w:p>
    <w:p w:rsidR="00D8406B" w:rsidRDefault="00D8406B">
      <w:pPr>
        <w:pStyle w:val="ConsPlusNonformat"/>
        <w:jc w:val="both"/>
      </w:pPr>
      <w:r>
        <w:t xml:space="preserve">                                        (подпись)   (дата)      (Ф.И.О.)</w:t>
      </w:r>
    </w:p>
    <w:p w:rsidR="00D8406B" w:rsidRDefault="00D8406B">
      <w:pPr>
        <w:pStyle w:val="ConsPlusNonformat"/>
        <w:jc w:val="both"/>
      </w:pPr>
      <w:r>
        <w:t>М.П.</w:t>
      </w:r>
    </w:p>
    <w:p w:rsidR="00D8406B" w:rsidRDefault="00D8406B">
      <w:pPr>
        <w:pStyle w:val="ConsPlusNonformat"/>
        <w:jc w:val="both"/>
      </w:pPr>
    </w:p>
    <w:p w:rsidR="00D8406B" w:rsidRDefault="00D8406B">
      <w:pPr>
        <w:pStyle w:val="ConsPlusNonformat"/>
        <w:jc w:val="both"/>
      </w:pPr>
      <w:r>
        <w:t>Представитель органа, уполномоченного</w:t>
      </w:r>
    </w:p>
    <w:p w:rsidR="00D8406B" w:rsidRDefault="00D8406B">
      <w:pPr>
        <w:pStyle w:val="ConsPlusNonformat"/>
        <w:jc w:val="both"/>
      </w:pPr>
      <w:r>
        <w:t xml:space="preserve">на осуществление </w:t>
      </w:r>
      <w:proofErr w:type="gramStart"/>
      <w:r>
        <w:t>государственного</w:t>
      </w:r>
      <w:proofErr w:type="gramEnd"/>
    </w:p>
    <w:p w:rsidR="00D8406B" w:rsidRDefault="00D8406B">
      <w:pPr>
        <w:pStyle w:val="ConsPlusNonformat"/>
        <w:jc w:val="both"/>
      </w:pPr>
      <w:r>
        <w:t>строительного надзора</w:t>
      </w:r>
    </w:p>
    <w:p w:rsidR="00D8406B" w:rsidRDefault="00D8406B">
      <w:pPr>
        <w:pStyle w:val="ConsPlusNonformat"/>
        <w:jc w:val="both"/>
      </w:pPr>
      <w:r>
        <w:t>_____________________________________________</w:t>
      </w:r>
    </w:p>
    <w:p w:rsidR="00D8406B" w:rsidRDefault="00D8406B">
      <w:pPr>
        <w:pStyle w:val="ConsPlusNonformat"/>
        <w:jc w:val="both"/>
      </w:pPr>
      <w:r>
        <w:t>(название государственного надзорного органа)</w:t>
      </w:r>
    </w:p>
    <w:p w:rsidR="00D8406B" w:rsidRDefault="00D8406B">
      <w:pPr>
        <w:pStyle w:val="ConsPlusNonformat"/>
        <w:jc w:val="both"/>
      </w:pPr>
      <w:r>
        <w:t xml:space="preserve">                                       __________ __________ ______________</w:t>
      </w:r>
    </w:p>
    <w:p w:rsidR="00D8406B" w:rsidRDefault="00D8406B">
      <w:pPr>
        <w:pStyle w:val="ConsPlusNonformat"/>
        <w:jc w:val="both"/>
      </w:pPr>
      <w:r>
        <w:t xml:space="preserve">                                        (подпись)   (дата)      (Ф.И.О.)</w:t>
      </w:r>
    </w:p>
    <w:p w:rsidR="00D8406B" w:rsidRDefault="00D8406B">
      <w:pPr>
        <w:pStyle w:val="ConsPlusNonformat"/>
        <w:jc w:val="both"/>
      </w:pPr>
      <w:r>
        <w:t>М.П.</w:t>
      </w:r>
    </w:p>
    <w:p w:rsidR="00D8406B" w:rsidRDefault="00D8406B">
      <w:pPr>
        <w:pStyle w:val="ConsPlusNonformat"/>
        <w:jc w:val="both"/>
      </w:pPr>
    </w:p>
    <w:p w:rsidR="00D8406B" w:rsidRDefault="00D8406B">
      <w:pPr>
        <w:pStyle w:val="ConsPlusNonformat"/>
        <w:jc w:val="both"/>
      </w:pPr>
      <w:r>
        <w:t>Руководитель организации технической</w:t>
      </w:r>
    </w:p>
    <w:p w:rsidR="00D8406B" w:rsidRDefault="00D8406B">
      <w:pPr>
        <w:pStyle w:val="ConsPlusNonformat"/>
        <w:jc w:val="both"/>
      </w:pPr>
      <w:r>
        <w:t>инвентаризации                         __________ __________ ______________</w:t>
      </w:r>
    </w:p>
    <w:p w:rsidR="00D8406B" w:rsidRDefault="00D8406B">
      <w:pPr>
        <w:pStyle w:val="ConsPlusNonformat"/>
        <w:jc w:val="both"/>
      </w:pPr>
      <w:r>
        <w:t xml:space="preserve">                                        (подпись)   (дата)      (Ф.И.О.)</w:t>
      </w:r>
    </w:p>
    <w:p w:rsidR="00D8406B" w:rsidRDefault="00D8406B">
      <w:pPr>
        <w:pStyle w:val="ConsPlusNonformat"/>
        <w:jc w:val="both"/>
      </w:pPr>
      <w:r>
        <w:t>М.П.</w:t>
      </w: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right"/>
        <w:outlineLvl w:val="2"/>
      </w:pPr>
      <w:r>
        <w:t>Приложение 5</w:t>
      </w:r>
    </w:p>
    <w:p w:rsidR="00D8406B" w:rsidRDefault="00D8406B">
      <w:pPr>
        <w:pStyle w:val="ConsPlusNormal"/>
        <w:jc w:val="right"/>
      </w:pPr>
      <w:r>
        <w:t>к Порядку</w:t>
      </w:r>
    </w:p>
    <w:p w:rsidR="00D8406B" w:rsidRDefault="00D8406B">
      <w:pPr>
        <w:spacing w:after="1"/>
      </w:pPr>
    </w:p>
    <w:p w:rsidR="00D8406B" w:rsidRDefault="00D8406B" w:rsidP="00D8406B">
      <w:pPr>
        <w:pStyle w:val="ConsPlusNormal"/>
        <w:jc w:val="center"/>
      </w:pPr>
      <w:proofErr w:type="gramStart"/>
      <w:r>
        <w:t>(в ред. постановления Правительства Вологодской области</w:t>
      </w:r>
      <w:proofErr w:type="gramEnd"/>
    </w:p>
    <w:p w:rsidR="00D8406B" w:rsidRDefault="00D8406B" w:rsidP="00D8406B">
      <w:pPr>
        <w:pStyle w:val="ConsPlusNormal"/>
        <w:jc w:val="center"/>
      </w:pPr>
      <w:r>
        <w:t>от 27.05.2019 N 483)</w:t>
      </w:r>
    </w:p>
    <w:p w:rsidR="00D8406B" w:rsidRDefault="00D8406B">
      <w:pPr>
        <w:pStyle w:val="ConsPlusNormal"/>
        <w:jc w:val="right"/>
      </w:pPr>
      <w:r>
        <w:t>Форма</w:t>
      </w:r>
    </w:p>
    <w:p w:rsidR="00D8406B" w:rsidRDefault="00D8406B">
      <w:pPr>
        <w:pStyle w:val="ConsPlusNormal"/>
        <w:jc w:val="both"/>
      </w:pPr>
    </w:p>
    <w:p w:rsidR="00D8406B" w:rsidRDefault="00D8406B">
      <w:pPr>
        <w:pStyle w:val="ConsPlusNonformat"/>
        <w:jc w:val="both"/>
      </w:pPr>
      <w:r>
        <w:t>Утверждаю</w:t>
      </w:r>
    </w:p>
    <w:p w:rsidR="00D8406B" w:rsidRDefault="00D8406B">
      <w:pPr>
        <w:pStyle w:val="ConsPlusNonformat"/>
        <w:jc w:val="both"/>
      </w:pPr>
      <w:r>
        <w:t>__________________________________________________</w:t>
      </w:r>
    </w:p>
    <w:p w:rsidR="00D8406B" w:rsidRDefault="00D8406B">
      <w:pPr>
        <w:pStyle w:val="ConsPlusNonformat"/>
        <w:jc w:val="both"/>
      </w:pPr>
      <w:r>
        <w:t>(Глава (администрации) муниципального образования)</w:t>
      </w:r>
    </w:p>
    <w:p w:rsidR="00D8406B" w:rsidRDefault="00D8406B">
      <w:pPr>
        <w:pStyle w:val="ConsPlusNonformat"/>
        <w:jc w:val="both"/>
      </w:pPr>
      <w:r>
        <w:t xml:space="preserve">                  ________________________________</w:t>
      </w:r>
    </w:p>
    <w:p w:rsidR="00D8406B" w:rsidRDefault="00D8406B">
      <w:pPr>
        <w:pStyle w:val="ConsPlusNonformat"/>
        <w:jc w:val="both"/>
      </w:pPr>
      <w:r>
        <w:t>М.П.                     (подпись, Ф.И.О.)</w:t>
      </w:r>
    </w:p>
    <w:p w:rsidR="00D8406B" w:rsidRDefault="00D8406B">
      <w:pPr>
        <w:pStyle w:val="ConsPlusNonformat"/>
        <w:jc w:val="both"/>
      </w:pPr>
      <w:r>
        <w:t>"__"__________ 20__ г.</w:t>
      </w:r>
    </w:p>
    <w:p w:rsidR="00D8406B" w:rsidRDefault="00D8406B">
      <w:pPr>
        <w:pStyle w:val="ConsPlusNonformat"/>
        <w:jc w:val="both"/>
      </w:pPr>
    </w:p>
    <w:p w:rsidR="00D8406B" w:rsidRDefault="00D8406B">
      <w:pPr>
        <w:pStyle w:val="ConsPlusNonformat"/>
        <w:jc w:val="both"/>
      </w:pPr>
      <w:bookmarkStart w:id="20" w:name="P703"/>
      <w:bookmarkEnd w:id="20"/>
      <w:r>
        <w:t xml:space="preserve">                                  СПИСОК</w:t>
      </w:r>
    </w:p>
    <w:p w:rsidR="00D8406B" w:rsidRDefault="00D8406B">
      <w:pPr>
        <w:pStyle w:val="ConsPlusNonformat"/>
        <w:jc w:val="both"/>
      </w:pPr>
      <w:r>
        <w:t xml:space="preserve">                         пострадавших в результате</w:t>
      </w:r>
    </w:p>
    <w:p w:rsidR="00D8406B" w:rsidRDefault="00D8406B">
      <w:pPr>
        <w:pStyle w:val="ConsPlusNonformat"/>
        <w:jc w:val="both"/>
      </w:pPr>
      <w:r>
        <w:t xml:space="preserve">              ______________________________________________</w:t>
      </w:r>
    </w:p>
    <w:p w:rsidR="00D8406B" w:rsidRDefault="00D8406B">
      <w:pPr>
        <w:pStyle w:val="ConsPlusNonformat"/>
        <w:jc w:val="both"/>
      </w:pPr>
      <w:r>
        <w:t xml:space="preserve">                 (наименование ЧС; террористического акта)</w:t>
      </w:r>
    </w:p>
    <w:p w:rsidR="00D8406B" w:rsidRDefault="00D8406B">
      <w:pPr>
        <w:pStyle w:val="ConsPlusNonformat"/>
        <w:jc w:val="both"/>
      </w:pPr>
      <w:r>
        <w:t xml:space="preserve">              ______________________________________________</w:t>
      </w:r>
    </w:p>
    <w:p w:rsidR="00D8406B" w:rsidRDefault="00D8406B">
      <w:pPr>
        <w:pStyle w:val="ConsPlusNonformat"/>
        <w:jc w:val="both"/>
      </w:pPr>
      <w:r>
        <w:t xml:space="preserve">                       (город, район, поселок, село)</w:t>
      </w:r>
    </w:p>
    <w:p w:rsidR="00D8406B" w:rsidRDefault="00D8406B">
      <w:pPr>
        <w:pStyle w:val="ConsPlusNonformat"/>
        <w:jc w:val="both"/>
      </w:pPr>
      <w:r>
        <w:t xml:space="preserve">                     для получения материальной помощи</w:t>
      </w:r>
    </w:p>
    <w:p w:rsidR="00D8406B" w:rsidRDefault="00D8406B">
      <w:pPr>
        <w:pStyle w:val="ConsPlusNormal"/>
        <w:jc w:val="both"/>
      </w:pPr>
    </w:p>
    <w:p w:rsidR="00D8406B" w:rsidRDefault="00D8406B">
      <w:pPr>
        <w:sectPr w:rsidR="00D8406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3465"/>
        <w:gridCol w:w="1531"/>
        <w:gridCol w:w="2098"/>
        <w:gridCol w:w="1077"/>
        <w:gridCol w:w="1928"/>
        <w:gridCol w:w="1191"/>
        <w:gridCol w:w="2145"/>
      </w:tblGrid>
      <w:tr w:rsidR="00D8406B">
        <w:tc>
          <w:tcPr>
            <w:tcW w:w="660" w:type="dxa"/>
            <w:vMerge w:val="restart"/>
          </w:tcPr>
          <w:p w:rsidR="00D8406B" w:rsidRDefault="00D8406B">
            <w:pPr>
              <w:pStyle w:val="ConsPlusNormal"/>
              <w:jc w:val="center"/>
            </w:pPr>
            <w:r>
              <w:lastRenderedPageBreak/>
              <w:t>N</w:t>
            </w:r>
          </w:p>
          <w:p w:rsidR="00D8406B" w:rsidRDefault="00D8406B">
            <w:pPr>
              <w:pStyle w:val="ConsPlusNormal"/>
              <w:jc w:val="center"/>
            </w:pPr>
            <w:proofErr w:type="gramStart"/>
            <w:r>
              <w:t>п</w:t>
            </w:r>
            <w:proofErr w:type="gramEnd"/>
            <w:r>
              <w:t>/п</w:t>
            </w:r>
          </w:p>
        </w:tc>
        <w:tc>
          <w:tcPr>
            <w:tcW w:w="3465" w:type="dxa"/>
            <w:vMerge w:val="restart"/>
          </w:tcPr>
          <w:p w:rsidR="00D8406B" w:rsidRDefault="00D8406B">
            <w:pPr>
              <w:pStyle w:val="ConsPlusNormal"/>
              <w:jc w:val="center"/>
            </w:pPr>
            <w:r>
              <w:t>Ф.И.О. пострадавшего</w:t>
            </w:r>
          </w:p>
        </w:tc>
        <w:tc>
          <w:tcPr>
            <w:tcW w:w="1531" w:type="dxa"/>
            <w:vMerge w:val="restart"/>
          </w:tcPr>
          <w:p w:rsidR="00D8406B" w:rsidRDefault="00D8406B">
            <w:pPr>
              <w:pStyle w:val="ConsPlusNormal"/>
            </w:pPr>
            <w:r>
              <w:t>Адрес, место жительства</w:t>
            </w:r>
          </w:p>
        </w:tc>
        <w:tc>
          <w:tcPr>
            <w:tcW w:w="2098" w:type="dxa"/>
            <w:vMerge w:val="restart"/>
          </w:tcPr>
          <w:p w:rsidR="00D8406B" w:rsidRDefault="00D8406B">
            <w:pPr>
              <w:pStyle w:val="ConsPlusNormal"/>
            </w:pPr>
            <w:r>
              <w:t>Документ, удостоверяющий личность (серия, номер, кем и когда выдан)</w:t>
            </w:r>
          </w:p>
        </w:tc>
        <w:tc>
          <w:tcPr>
            <w:tcW w:w="4196" w:type="dxa"/>
            <w:gridSpan w:val="3"/>
          </w:tcPr>
          <w:p w:rsidR="00D8406B" w:rsidRDefault="00D8406B">
            <w:pPr>
              <w:pStyle w:val="ConsPlusNormal"/>
              <w:jc w:val="center"/>
            </w:pPr>
            <w:r>
              <w:t>Оказанная помощь</w:t>
            </w:r>
          </w:p>
        </w:tc>
        <w:tc>
          <w:tcPr>
            <w:tcW w:w="2145" w:type="dxa"/>
            <w:vMerge w:val="restart"/>
          </w:tcPr>
          <w:p w:rsidR="00D8406B" w:rsidRDefault="00D8406B">
            <w:pPr>
              <w:pStyle w:val="ConsPlusNormal"/>
            </w:pPr>
            <w:r>
              <w:t>Предложения по выделению средств из резервного фонда (тыс. руб.)</w:t>
            </w:r>
          </w:p>
        </w:tc>
      </w:tr>
      <w:tr w:rsidR="00D8406B">
        <w:tc>
          <w:tcPr>
            <w:tcW w:w="660" w:type="dxa"/>
            <w:vMerge/>
          </w:tcPr>
          <w:p w:rsidR="00D8406B" w:rsidRDefault="00D8406B"/>
        </w:tc>
        <w:tc>
          <w:tcPr>
            <w:tcW w:w="3465" w:type="dxa"/>
            <w:vMerge/>
          </w:tcPr>
          <w:p w:rsidR="00D8406B" w:rsidRDefault="00D8406B"/>
        </w:tc>
        <w:tc>
          <w:tcPr>
            <w:tcW w:w="1531" w:type="dxa"/>
            <w:vMerge/>
          </w:tcPr>
          <w:p w:rsidR="00D8406B" w:rsidRDefault="00D8406B"/>
        </w:tc>
        <w:tc>
          <w:tcPr>
            <w:tcW w:w="2098" w:type="dxa"/>
            <w:vMerge/>
          </w:tcPr>
          <w:p w:rsidR="00D8406B" w:rsidRDefault="00D8406B"/>
        </w:tc>
        <w:tc>
          <w:tcPr>
            <w:tcW w:w="1077" w:type="dxa"/>
          </w:tcPr>
          <w:p w:rsidR="00D8406B" w:rsidRDefault="00D8406B">
            <w:pPr>
              <w:pStyle w:val="ConsPlusNormal"/>
            </w:pPr>
            <w:r>
              <w:t>местный бюджет</w:t>
            </w:r>
          </w:p>
        </w:tc>
        <w:tc>
          <w:tcPr>
            <w:tcW w:w="1928" w:type="dxa"/>
          </w:tcPr>
          <w:p w:rsidR="00D8406B" w:rsidRDefault="00D8406B">
            <w:pPr>
              <w:pStyle w:val="ConsPlusNormal"/>
            </w:pPr>
            <w:r>
              <w:t>бюджет субъекта Российской Федерации</w:t>
            </w:r>
          </w:p>
        </w:tc>
        <w:tc>
          <w:tcPr>
            <w:tcW w:w="1191" w:type="dxa"/>
          </w:tcPr>
          <w:p w:rsidR="00D8406B" w:rsidRDefault="00D8406B">
            <w:pPr>
              <w:pStyle w:val="ConsPlusNormal"/>
            </w:pPr>
            <w:r>
              <w:t>страховые выплаты</w:t>
            </w:r>
          </w:p>
        </w:tc>
        <w:tc>
          <w:tcPr>
            <w:tcW w:w="2145" w:type="dxa"/>
            <w:vMerge/>
          </w:tcPr>
          <w:p w:rsidR="00D8406B" w:rsidRDefault="00D8406B"/>
        </w:tc>
      </w:tr>
      <w:tr w:rsidR="00D8406B">
        <w:tc>
          <w:tcPr>
            <w:tcW w:w="660" w:type="dxa"/>
          </w:tcPr>
          <w:p w:rsidR="00D8406B" w:rsidRDefault="00D8406B">
            <w:pPr>
              <w:pStyle w:val="ConsPlusNormal"/>
              <w:jc w:val="center"/>
            </w:pPr>
            <w:r>
              <w:t>1</w:t>
            </w:r>
          </w:p>
        </w:tc>
        <w:tc>
          <w:tcPr>
            <w:tcW w:w="3465" w:type="dxa"/>
          </w:tcPr>
          <w:p w:rsidR="00D8406B" w:rsidRDefault="00D8406B">
            <w:pPr>
              <w:pStyle w:val="ConsPlusNormal"/>
              <w:jc w:val="center"/>
            </w:pPr>
            <w:r>
              <w:t>2</w:t>
            </w:r>
          </w:p>
        </w:tc>
        <w:tc>
          <w:tcPr>
            <w:tcW w:w="1531" w:type="dxa"/>
          </w:tcPr>
          <w:p w:rsidR="00D8406B" w:rsidRDefault="00D8406B">
            <w:pPr>
              <w:pStyle w:val="ConsPlusNormal"/>
              <w:jc w:val="center"/>
            </w:pPr>
            <w:r>
              <w:t>3</w:t>
            </w:r>
          </w:p>
        </w:tc>
        <w:tc>
          <w:tcPr>
            <w:tcW w:w="2098" w:type="dxa"/>
          </w:tcPr>
          <w:p w:rsidR="00D8406B" w:rsidRDefault="00D8406B">
            <w:pPr>
              <w:pStyle w:val="ConsPlusNormal"/>
              <w:jc w:val="center"/>
            </w:pPr>
            <w:r>
              <w:t>4</w:t>
            </w:r>
          </w:p>
        </w:tc>
        <w:tc>
          <w:tcPr>
            <w:tcW w:w="1077" w:type="dxa"/>
          </w:tcPr>
          <w:p w:rsidR="00D8406B" w:rsidRDefault="00D8406B">
            <w:pPr>
              <w:pStyle w:val="ConsPlusNormal"/>
              <w:jc w:val="center"/>
            </w:pPr>
            <w:r>
              <w:t>5</w:t>
            </w:r>
          </w:p>
        </w:tc>
        <w:tc>
          <w:tcPr>
            <w:tcW w:w="1928" w:type="dxa"/>
          </w:tcPr>
          <w:p w:rsidR="00D8406B" w:rsidRDefault="00D8406B">
            <w:pPr>
              <w:pStyle w:val="ConsPlusNormal"/>
              <w:jc w:val="center"/>
            </w:pPr>
            <w:r>
              <w:t>6</w:t>
            </w:r>
          </w:p>
        </w:tc>
        <w:tc>
          <w:tcPr>
            <w:tcW w:w="1191" w:type="dxa"/>
          </w:tcPr>
          <w:p w:rsidR="00D8406B" w:rsidRDefault="00D8406B">
            <w:pPr>
              <w:pStyle w:val="ConsPlusNormal"/>
              <w:jc w:val="center"/>
            </w:pPr>
            <w:r>
              <w:t>7</w:t>
            </w:r>
          </w:p>
        </w:tc>
        <w:tc>
          <w:tcPr>
            <w:tcW w:w="2145" w:type="dxa"/>
          </w:tcPr>
          <w:p w:rsidR="00D8406B" w:rsidRDefault="00D8406B">
            <w:pPr>
              <w:pStyle w:val="ConsPlusNormal"/>
              <w:jc w:val="center"/>
            </w:pPr>
            <w:r>
              <w:t>8</w:t>
            </w:r>
          </w:p>
        </w:tc>
      </w:tr>
      <w:tr w:rsidR="00D8406B">
        <w:tc>
          <w:tcPr>
            <w:tcW w:w="660" w:type="dxa"/>
          </w:tcPr>
          <w:p w:rsidR="00D8406B" w:rsidRDefault="00D8406B">
            <w:pPr>
              <w:pStyle w:val="ConsPlusNormal"/>
            </w:pPr>
          </w:p>
        </w:tc>
        <w:tc>
          <w:tcPr>
            <w:tcW w:w="3465" w:type="dxa"/>
          </w:tcPr>
          <w:p w:rsidR="00D8406B" w:rsidRDefault="00D8406B">
            <w:pPr>
              <w:pStyle w:val="ConsPlusNormal"/>
            </w:pPr>
          </w:p>
        </w:tc>
        <w:tc>
          <w:tcPr>
            <w:tcW w:w="1531" w:type="dxa"/>
          </w:tcPr>
          <w:p w:rsidR="00D8406B" w:rsidRDefault="00D8406B">
            <w:pPr>
              <w:pStyle w:val="ConsPlusNormal"/>
            </w:pPr>
          </w:p>
        </w:tc>
        <w:tc>
          <w:tcPr>
            <w:tcW w:w="2098" w:type="dxa"/>
          </w:tcPr>
          <w:p w:rsidR="00D8406B" w:rsidRDefault="00D8406B">
            <w:pPr>
              <w:pStyle w:val="ConsPlusNormal"/>
            </w:pPr>
          </w:p>
        </w:tc>
        <w:tc>
          <w:tcPr>
            <w:tcW w:w="1077" w:type="dxa"/>
          </w:tcPr>
          <w:p w:rsidR="00D8406B" w:rsidRDefault="00D8406B">
            <w:pPr>
              <w:pStyle w:val="ConsPlusNormal"/>
            </w:pPr>
          </w:p>
        </w:tc>
        <w:tc>
          <w:tcPr>
            <w:tcW w:w="1928" w:type="dxa"/>
          </w:tcPr>
          <w:p w:rsidR="00D8406B" w:rsidRDefault="00D8406B">
            <w:pPr>
              <w:pStyle w:val="ConsPlusNormal"/>
            </w:pPr>
          </w:p>
        </w:tc>
        <w:tc>
          <w:tcPr>
            <w:tcW w:w="1191" w:type="dxa"/>
          </w:tcPr>
          <w:p w:rsidR="00D8406B" w:rsidRDefault="00D8406B">
            <w:pPr>
              <w:pStyle w:val="ConsPlusNormal"/>
            </w:pPr>
          </w:p>
        </w:tc>
        <w:tc>
          <w:tcPr>
            <w:tcW w:w="2145" w:type="dxa"/>
          </w:tcPr>
          <w:p w:rsidR="00D8406B" w:rsidRDefault="00D8406B">
            <w:pPr>
              <w:pStyle w:val="ConsPlusNormal"/>
            </w:pPr>
          </w:p>
        </w:tc>
      </w:tr>
    </w:tbl>
    <w:p w:rsidR="00D8406B" w:rsidRDefault="00D8406B">
      <w:pPr>
        <w:pStyle w:val="ConsPlusNormal"/>
        <w:jc w:val="both"/>
      </w:pPr>
    </w:p>
    <w:p w:rsidR="00D8406B" w:rsidRDefault="00D8406B">
      <w:pPr>
        <w:pStyle w:val="ConsPlusNonformat"/>
        <w:jc w:val="both"/>
      </w:pPr>
      <w:r>
        <w:t>Руководитель финансового органа</w:t>
      </w:r>
    </w:p>
    <w:p w:rsidR="00D8406B" w:rsidRDefault="00D8406B">
      <w:pPr>
        <w:pStyle w:val="ConsPlusNonformat"/>
        <w:jc w:val="both"/>
      </w:pPr>
      <w:r>
        <w:t>муниципального образования области ________________________________________</w:t>
      </w:r>
    </w:p>
    <w:p w:rsidR="00D8406B" w:rsidRDefault="00D8406B">
      <w:pPr>
        <w:pStyle w:val="ConsPlusNonformat"/>
        <w:jc w:val="both"/>
      </w:pPr>
      <w:r>
        <w:t xml:space="preserve">                                         (подпись, фамилия, инициалы)</w:t>
      </w:r>
    </w:p>
    <w:p w:rsidR="00D8406B" w:rsidRDefault="00D8406B">
      <w:pPr>
        <w:pStyle w:val="ConsPlusNonformat"/>
        <w:jc w:val="both"/>
      </w:pPr>
      <w:r>
        <w:t xml:space="preserve">                                                   М.П.</w:t>
      </w:r>
    </w:p>
    <w:p w:rsidR="00D8406B" w:rsidRDefault="00D8406B">
      <w:pPr>
        <w:pStyle w:val="ConsPlusNonformat"/>
        <w:jc w:val="both"/>
      </w:pPr>
      <w:r>
        <w:t xml:space="preserve">Начальник </w:t>
      </w:r>
      <w:proofErr w:type="gramStart"/>
      <w:r>
        <w:t>пожарно-спасательного</w:t>
      </w:r>
      <w:proofErr w:type="gramEnd"/>
    </w:p>
    <w:p w:rsidR="00D8406B" w:rsidRDefault="00D8406B">
      <w:pPr>
        <w:pStyle w:val="ConsPlusNonformat"/>
        <w:jc w:val="both"/>
      </w:pPr>
      <w:r>
        <w:t xml:space="preserve">гарнизона ФПС МЧС России </w:t>
      </w:r>
      <w:proofErr w:type="gramStart"/>
      <w:r>
        <w:t>по</w:t>
      </w:r>
      <w:proofErr w:type="gramEnd"/>
    </w:p>
    <w:p w:rsidR="00D8406B" w:rsidRDefault="00D8406B">
      <w:pPr>
        <w:pStyle w:val="ConsPlusNonformat"/>
        <w:jc w:val="both"/>
      </w:pPr>
      <w:r>
        <w:t>Вологодской области                ________________________________________</w:t>
      </w:r>
    </w:p>
    <w:p w:rsidR="00D8406B" w:rsidRDefault="00D8406B">
      <w:pPr>
        <w:pStyle w:val="ConsPlusNonformat"/>
        <w:jc w:val="both"/>
      </w:pPr>
      <w:r>
        <w:t xml:space="preserve">                                         (подпись, фамилия, инициалы)</w:t>
      </w:r>
    </w:p>
    <w:p w:rsidR="00D8406B" w:rsidRDefault="00D8406B">
      <w:pPr>
        <w:pStyle w:val="ConsPlusNonformat"/>
        <w:jc w:val="both"/>
      </w:pPr>
      <w:r>
        <w:t xml:space="preserve">                                                   М.П.</w:t>
      </w:r>
    </w:p>
    <w:p w:rsidR="00D8406B" w:rsidRDefault="00D8406B">
      <w:pPr>
        <w:pStyle w:val="ConsPlusNonformat"/>
        <w:jc w:val="both"/>
      </w:pPr>
      <w:r>
        <w:t xml:space="preserve">Руководитель </w:t>
      </w:r>
      <w:proofErr w:type="gramStart"/>
      <w:r>
        <w:t>территориального</w:t>
      </w:r>
      <w:proofErr w:type="gramEnd"/>
    </w:p>
    <w:p w:rsidR="00D8406B" w:rsidRDefault="00D8406B">
      <w:pPr>
        <w:pStyle w:val="ConsPlusNonformat"/>
        <w:jc w:val="both"/>
      </w:pPr>
      <w:r>
        <w:t xml:space="preserve">подразделения Управления </w:t>
      </w:r>
      <w:proofErr w:type="gramStart"/>
      <w:r>
        <w:t>по</w:t>
      </w:r>
      <w:proofErr w:type="gramEnd"/>
    </w:p>
    <w:p w:rsidR="00D8406B" w:rsidRDefault="00D8406B">
      <w:pPr>
        <w:pStyle w:val="ConsPlusNonformat"/>
        <w:jc w:val="both"/>
      </w:pPr>
      <w:r>
        <w:t>вопросам миграции УМВД России</w:t>
      </w:r>
    </w:p>
    <w:p w:rsidR="00D8406B" w:rsidRDefault="00D8406B">
      <w:pPr>
        <w:pStyle w:val="ConsPlusNonformat"/>
        <w:jc w:val="both"/>
      </w:pPr>
      <w:r>
        <w:t>по Вологодской области             ________________________________________</w:t>
      </w:r>
    </w:p>
    <w:p w:rsidR="00D8406B" w:rsidRDefault="00D8406B">
      <w:pPr>
        <w:pStyle w:val="ConsPlusNonformat"/>
        <w:jc w:val="both"/>
      </w:pPr>
      <w:r>
        <w:t xml:space="preserve">                                         (подпись, фамилия, инициалы)</w:t>
      </w:r>
    </w:p>
    <w:p w:rsidR="00D8406B" w:rsidRDefault="00D8406B">
      <w:pPr>
        <w:pStyle w:val="ConsPlusNonformat"/>
        <w:jc w:val="both"/>
      </w:pPr>
      <w:r>
        <w:t xml:space="preserve">                                                    М.П.</w:t>
      </w:r>
    </w:p>
    <w:p w:rsidR="00D8406B" w:rsidRDefault="00D8406B">
      <w:pPr>
        <w:pStyle w:val="ConsPlusNormal"/>
        <w:jc w:val="both"/>
      </w:pPr>
    </w:p>
    <w:p w:rsidR="00D8406B" w:rsidRDefault="00D8406B">
      <w:pPr>
        <w:pStyle w:val="ConsPlusNormal"/>
        <w:jc w:val="both"/>
      </w:pPr>
    </w:p>
    <w:p w:rsidR="00D8406B" w:rsidRDefault="00D8406B">
      <w:pPr>
        <w:pStyle w:val="ConsPlusNormal"/>
        <w:jc w:val="both"/>
      </w:pPr>
    </w:p>
    <w:p w:rsidR="00D8406B" w:rsidRDefault="00D8406B">
      <w:pPr>
        <w:pStyle w:val="ConsPlusNormal"/>
        <w:jc w:val="right"/>
        <w:outlineLvl w:val="1"/>
      </w:pPr>
      <w:r>
        <w:t>Приложение 2</w:t>
      </w:r>
    </w:p>
    <w:p w:rsidR="00D8406B" w:rsidRDefault="00D8406B">
      <w:pPr>
        <w:pStyle w:val="ConsPlusNormal"/>
        <w:jc w:val="right"/>
      </w:pPr>
      <w:r>
        <w:t>к Порядку</w:t>
      </w:r>
    </w:p>
    <w:p w:rsidR="00D8406B" w:rsidRDefault="00D8406B">
      <w:pPr>
        <w:spacing w:after="1"/>
      </w:pPr>
    </w:p>
    <w:p w:rsidR="00D8406B" w:rsidRDefault="00D8406B" w:rsidP="00D8406B">
      <w:pPr>
        <w:pStyle w:val="ConsPlusNormal"/>
        <w:jc w:val="center"/>
      </w:pPr>
      <w:proofErr w:type="gramStart"/>
      <w:r>
        <w:t>(в ред. постановления Правительства Вологодской области</w:t>
      </w:r>
      <w:proofErr w:type="gramEnd"/>
    </w:p>
    <w:p w:rsidR="00D8406B" w:rsidRDefault="00D8406B" w:rsidP="00D8406B">
      <w:pPr>
        <w:pStyle w:val="ConsPlusNormal"/>
        <w:jc w:val="center"/>
      </w:pPr>
      <w:r>
        <w:t>от 09.04.2013 N 387)</w:t>
      </w:r>
    </w:p>
    <w:p w:rsidR="00D8406B" w:rsidRDefault="00D8406B">
      <w:pPr>
        <w:pStyle w:val="ConsPlusNormal"/>
        <w:jc w:val="center"/>
      </w:pPr>
      <w:bookmarkStart w:id="21" w:name="P764"/>
      <w:bookmarkEnd w:id="21"/>
      <w:r>
        <w:t>ОТЧЕТ</w:t>
      </w:r>
    </w:p>
    <w:p w:rsidR="00D8406B" w:rsidRDefault="00D8406B">
      <w:pPr>
        <w:pStyle w:val="ConsPlusNormal"/>
        <w:jc w:val="center"/>
      </w:pPr>
      <w:r>
        <w:t xml:space="preserve">об использовании средств </w:t>
      </w:r>
      <w:proofErr w:type="gramStart"/>
      <w:r>
        <w:t>резервного</w:t>
      </w:r>
      <w:proofErr w:type="gramEnd"/>
    </w:p>
    <w:p w:rsidR="00D8406B" w:rsidRDefault="00D8406B">
      <w:pPr>
        <w:pStyle w:val="ConsPlusNormal"/>
        <w:jc w:val="center"/>
      </w:pPr>
      <w:r>
        <w:t>фонда Правительства области</w:t>
      </w:r>
    </w:p>
    <w:p w:rsidR="00D8406B" w:rsidRDefault="00D8406B">
      <w:pPr>
        <w:pStyle w:val="ConsPlusNormal"/>
        <w:jc w:val="both"/>
      </w:pPr>
    </w:p>
    <w:p w:rsidR="00D8406B" w:rsidRDefault="00D8406B">
      <w:pPr>
        <w:pStyle w:val="ConsPlusNormal"/>
        <w:jc w:val="right"/>
      </w:pPr>
      <w:r>
        <w:t>Единица измерения: рубли</w:t>
      </w:r>
    </w:p>
    <w:p w:rsidR="00D8406B" w:rsidRDefault="00D8406B">
      <w:pPr>
        <w:spacing w:after="1"/>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1954"/>
        <w:gridCol w:w="2410"/>
        <w:gridCol w:w="2126"/>
        <w:gridCol w:w="1984"/>
        <w:gridCol w:w="2127"/>
        <w:gridCol w:w="2126"/>
        <w:gridCol w:w="1701"/>
      </w:tblGrid>
      <w:tr w:rsidR="00D8406B" w:rsidTr="00D8406B">
        <w:tc>
          <w:tcPr>
            <w:tcW w:w="660" w:type="dxa"/>
            <w:vMerge w:val="restart"/>
          </w:tcPr>
          <w:p w:rsidR="00D8406B" w:rsidRDefault="00D8406B">
            <w:pPr>
              <w:pStyle w:val="ConsPlusNormal"/>
              <w:jc w:val="center"/>
            </w:pPr>
            <w:r>
              <w:t>N</w:t>
            </w:r>
          </w:p>
          <w:p w:rsidR="00D8406B" w:rsidRDefault="00D8406B">
            <w:pPr>
              <w:pStyle w:val="ConsPlusNormal"/>
              <w:jc w:val="center"/>
            </w:pPr>
            <w:proofErr w:type="gramStart"/>
            <w:r>
              <w:t>п</w:t>
            </w:r>
            <w:proofErr w:type="gramEnd"/>
            <w:r>
              <w:t>/п</w:t>
            </w:r>
          </w:p>
        </w:tc>
        <w:tc>
          <w:tcPr>
            <w:tcW w:w="1954" w:type="dxa"/>
            <w:vMerge w:val="restart"/>
          </w:tcPr>
          <w:p w:rsidR="00D8406B" w:rsidRDefault="00D8406B">
            <w:pPr>
              <w:pStyle w:val="ConsPlusNormal"/>
            </w:pPr>
            <w:r>
              <w:t>Получатель средств (орган исполнительной власти, орган местного самоуправления, иные получатели)</w:t>
            </w:r>
          </w:p>
        </w:tc>
        <w:tc>
          <w:tcPr>
            <w:tcW w:w="2410" w:type="dxa"/>
            <w:vMerge w:val="restart"/>
          </w:tcPr>
          <w:p w:rsidR="00D8406B" w:rsidRDefault="00D8406B">
            <w:pPr>
              <w:pStyle w:val="ConsPlusNormal"/>
            </w:pPr>
            <w:r>
              <w:t>Реквизиты постановления Правительства области о выделении средств из резервного фонда Правительства области</w:t>
            </w:r>
          </w:p>
        </w:tc>
        <w:tc>
          <w:tcPr>
            <w:tcW w:w="2126" w:type="dxa"/>
            <w:vMerge w:val="restart"/>
          </w:tcPr>
          <w:p w:rsidR="00D8406B" w:rsidRDefault="00D8406B">
            <w:pPr>
              <w:pStyle w:val="ConsPlusNormal"/>
            </w:pPr>
            <w:r>
              <w:t>Вид расхода (цель) в соответствии с постановлением Правительства области о выделении средств из резервного фонда Правительства области</w:t>
            </w:r>
          </w:p>
        </w:tc>
        <w:tc>
          <w:tcPr>
            <w:tcW w:w="1984" w:type="dxa"/>
            <w:vMerge w:val="restart"/>
          </w:tcPr>
          <w:p w:rsidR="00D8406B" w:rsidRDefault="00D8406B">
            <w:pPr>
              <w:pStyle w:val="ConsPlusNormal"/>
            </w:pPr>
            <w:r>
              <w:t>Сумма, выделенная согласно постановлению Правительства области за счет средств резервного фонда Правительства области</w:t>
            </w:r>
          </w:p>
        </w:tc>
        <w:tc>
          <w:tcPr>
            <w:tcW w:w="4253" w:type="dxa"/>
            <w:gridSpan w:val="2"/>
          </w:tcPr>
          <w:p w:rsidR="00D8406B" w:rsidRDefault="00D8406B">
            <w:pPr>
              <w:pStyle w:val="ConsPlusNormal"/>
            </w:pPr>
            <w:r>
              <w:t>Фактические расходы получателя средств на цели, определенные постановлением Правительства области</w:t>
            </w:r>
          </w:p>
        </w:tc>
        <w:tc>
          <w:tcPr>
            <w:tcW w:w="1701" w:type="dxa"/>
            <w:vMerge w:val="restart"/>
          </w:tcPr>
          <w:p w:rsidR="00D8406B" w:rsidRDefault="00D8406B">
            <w:pPr>
              <w:pStyle w:val="ConsPlusNormal"/>
            </w:pPr>
            <w:r>
              <w:t>Перечень документов, подтверждающих фактическое направление средств</w:t>
            </w:r>
          </w:p>
        </w:tc>
      </w:tr>
      <w:tr w:rsidR="00D8406B" w:rsidTr="00D8406B">
        <w:tc>
          <w:tcPr>
            <w:tcW w:w="660" w:type="dxa"/>
            <w:vMerge/>
          </w:tcPr>
          <w:p w:rsidR="00D8406B" w:rsidRDefault="00D8406B"/>
        </w:tc>
        <w:tc>
          <w:tcPr>
            <w:tcW w:w="1954" w:type="dxa"/>
            <w:vMerge/>
          </w:tcPr>
          <w:p w:rsidR="00D8406B" w:rsidRDefault="00D8406B"/>
        </w:tc>
        <w:tc>
          <w:tcPr>
            <w:tcW w:w="2410" w:type="dxa"/>
            <w:vMerge/>
          </w:tcPr>
          <w:p w:rsidR="00D8406B" w:rsidRDefault="00D8406B"/>
        </w:tc>
        <w:tc>
          <w:tcPr>
            <w:tcW w:w="2126" w:type="dxa"/>
            <w:vMerge/>
          </w:tcPr>
          <w:p w:rsidR="00D8406B" w:rsidRDefault="00D8406B"/>
        </w:tc>
        <w:tc>
          <w:tcPr>
            <w:tcW w:w="1984" w:type="dxa"/>
            <w:vMerge/>
          </w:tcPr>
          <w:p w:rsidR="00D8406B" w:rsidRDefault="00D8406B"/>
        </w:tc>
        <w:tc>
          <w:tcPr>
            <w:tcW w:w="2127" w:type="dxa"/>
          </w:tcPr>
          <w:p w:rsidR="00D8406B" w:rsidRDefault="00D8406B">
            <w:pPr>
              <w:pStyle w:val="ConsPlusNormal"/>
            </w:pPr>
            <w:r>
              <w:t>информация о фактическом направлении средств, выделенных из областного бюджета на цели, определенные постановлением Правительства области</w:t>
            </w:r>
          </w:p>
        </w:tc>
        <w:tc>
          <w:tcPr>
            <w:tcW w:w="2126" w:type="dxa"/>
          </w:tcPr>
          <w:p w:rsidR="00D8406B" w:rsidRDefault="00D8406B">
            <w:pPr>
              <w:pStyle w:val="ConsPlusNormal"/>
            </w:pPr>
            <w:r>
              <w:t>информация о фактическом направлении средств, выделенных из местного бюджета и иных источников на цели, определенные постановлением Правительства области &lt;*&gt;</w:t>
            </w:r>
          </w:p>
        </w:tc>
        <w:tc>
          <w:tcPr>
            <w:tcW w:w="1701" w:type="dxa"/>
            <w:vMerge/>
          </w:tcPr>
          <w:p w:rsidR="00D8406B" w:rsidRDefault="00D8406B"/>
        </w:tc>
      </w:tr>
      <w:tr w:rsidR="00D8406B" w:rsidTr="00D8406B">
        <w:tc>
          <w:tcPr>
            <w:tcW w:w="660" w:type="dxa"/>
          </w:tcPr>
          <w:p w:rsidR="00D8406B" w:rsidRDefault="00D8406B">
            <w:pPr>
              <w:pStyle w:val="ConsPlusNormal"/>
              <w:jc w:val="center"/>
            </w:pPr>
            <w:r>
              <w:t>1</w:t>
            </w:r>
          </w:p>
        </w:tc>
        <w:tc>
          <w:tcPr>
            <w:tcW w:w="1954" w:type="dxa"/>
          </w:tcPr>
          <w:p w:rsidR="00D8406B" w:rsidRDefault="00D8406B">
            <w:pPr>
              <w:pStyle w:val="ConsPlusNormal"/>
              <w:jc w:val="center"/>
            </w:pPr>
            <w:r>
              <w:t>2</w:t>
            </w:r>
          </w:p>
        </w:tc>
        <w:tc>
          <w:tcPr>
            <w:tcW w:w="2410" w:type="dxa"/>
          </w:tcPr>
          <w:p w:rsidR="00D8406B" w:rsidRDefault="00D8406B">
            <w:pPr>
              <w:pStyle w:val="ConsPlusNormal"/>
              <w:jc w:val="center"/>
            </w:pPr>
            <w:r>
              <w:t>3</w:t>
            </w:r>
          </w:p>
        </w:tc>
        <w:tc>
          <w:tcPr>
            <w:tcW w:w="2126" w:type="dxa"/>
          </w:tcPr>
          <w:p w:rsidR="00D8406B" w:rsidRDefault="00D8406B">
            <w:pPr>
              <w:pStyle w:val="ConsPlusNormal"/>
              <w:jc w:val="center"/>
            </w:pPr>
            <w:r>
              <w:t>4</w:t>
            </w:r>
          </w:p>
        </w:tc>
        <w:tc>
          <w:tcPr>
            <w:tcW w:w="1984" w:type="dxa"/>
          </w:tcPr>
          <w:p w:rsidR="00D8406B" w:rsidRDefault="00D8406B">
            <w:pPr>
              <w:pStyle w:val="ConsPlusNormal"/>
              <w:jc w:val="center"/>
            </w:pPr>
            <w:r>
              <w:t>5</w:t>
            </w:r>
          </w:p>
        </w:tc>
        <w:tc>
          <w:tcPr>
            <w:tcW w:w="2127" w:type="dxa"/>
          </w:tcPr>
          <w:p w:rsidR="00D8406B" w:rsidRDefault="00D8406B">
            <w:pPr>
              <w:pStyle w:val="ConsPlusNormal"/>
              <w:jc w:val="center"/>
            </w:pPr>
            <w:r>
              <w:t>6</w:t>
            </w:r>
          </w:p>
        </w:tc>
        <w:tc>
          <w:tcPr>
            <w:tcW w:w="2126" w:type="dxa"/>
          </w:tcPr>
          <w:p w:rsidR="00D8406B" w:rsidRDefault="00D8406B">
            <w:pPr>
              <w:pStyle w:val="ConsPlusNormal"/>
              <w:jc w:val="center"/>
            </w:pPr>
            <w:r>
              <w:t>7</w:t>
            </w:r>
          </w:p>
        </w:tc>
        <w:tc>
          <w:tcPr>
            <w:tcW w:w="1701" w:type="dxa"/>
          </w:tcPr>
          <w:p w:rsidR="00D8406B" w:rsidRDefault="00D8406B">
            <w:pPr>
              <w:pStyle w:val="ConsPlusNormal"/>
              <w:jc w:val="center"/>
            </w:pPr>
            <w:r>
              <w:t>8</w:t>
            </w:r>
          </w:p>
        </w:tc>
      </w:tr>
      <w:tr w:rsidR="00D8406B" w:rsidTr="00D8406B">
        <w:tc>
          <w:tcPr>
            <w:tcW w:w="660" w:type="dxa"/>
          </w:tcPr>
          <w:p w:rsidR="00D8406B" w:rsidRDefault="00D8406B">
            <w:pPr>
              <w:pStyle w:val="ConsPlusNormal"/>
            </w:pPr>
          </w:p>
        </w:tc>
        <w:tc>
          <w:tcPr>
            <w:tcW w:w="1954" w:type="dxa"/>
          </w:tcPr>
          <w:p w:rsidR="00D8406B" w:rsidRDefault="00D8406B">
            <w:pPr>
              <w:pStyle w:val="ConsPlusNormal"/>
            </w:pPr>
          </w:p>
        </w:tc>
        <w:tc>
          <w:tcPr>
            <w:tcW w:w="2410" w:type="dxa"/>
          </w:tcPr>
          <w:p w:rsidR="00D8406B" w:rsidRDefault="00D8406B">
            <w:pPr>
              <w:pStyle w:val="ConsPlusNormal"/>
            </w:pPr>
          </w:p>
        </w:tc>
        <w:tc>
          <w:tcPr>
            <w:tcW w:w="2126" w:type="dxa"/>
          </w:tcPr>
          <w:p w:rsidR="00D8406B" w:rsidRDefault="00D8406B">
            <w:pPr>
              <w:pStyle w:val="ConsPlusNormal"/>
            </w:pPr>
          </w:p>
        </w:tc>
        <w:tc>
          <w:tcPr>
            <w:tcW w:w="1984" w:type="dxa"/>
          </w:tcPr>
          <w:p w:rsidR="00D8406B" w:rsidRDefault="00D8406B">
            <w:pPr>
              <w:pStyle w:val="ConsPlusNormal"/>
            </w:pPr>
          </w:p>
        </w:tc>
        <w:tc>
          <w:tcPr>
            <w:tcW w:w="2127" w:type="dxa"/>
          </w:tcPr>
          <w:p w:rsidR="00D8406B" w:rsidRDefault="00D8406B">
            <w:pPr>
              <w:pStyle w:val="ConsPlusNormal"/>
            </w:pPr>
          </w:p>
        </w:tc>
        <w:tc>
          <w:tcPr>
            <w:tcW w:w="2126" w:type="dxa"/>
          </w:tcPr>
          <w:p w:rsidR="00D8406B" w:rsidRDefault="00D8406B">
            <w:pPr>
              <w:pStyle w:val="ConsPlusNormal"/>
            </w:pPr>
          </w:p>
        </w:tc>
        <w:tc>
          <w:tcPr>
            <w:tcW w:w="1701" w:type="dxa"/>
          </w:tcPr>
          <w:p w:rsidR="00D8406B" w:rsidRDefault="00D8406B">
            <w:pPr>
              <w:pStyle w:val="ConsPlusNormal"/>
            </w:pPr>
          </w:p>
        </w:tc>
      </w:tr>
    </w:tbl>
    <w:p w:rsidR="00D8406B" w:rsidRDefault="00D8406B">
      <w:pPr>
        <w:pStyle w:val="ConsPlusNormal"/>
        <w:jc w:val="both"/>
      </w:pPr>
    </w:p>
    <w:p w:rsidR="00D8406B" w:rsidRDefault="00D8406B">
      <w:pPr>
        <w:pStyle w:val="ConsPlusNormal"/>
        <w:ind w:firstLine="540"/>
        <w:jc w:val="both"/>
      </w:pPr>
      <w:r>
        <w:t>--------------------------------</w:t>
      </w:r>
    </w:p>
    <w:p w:rsidR="00D8406B" w:rsidRDefault="00D8406B">
      <w:pPr>
        <w:pStyle w:val="ConsPlusNormal"/>
        <w:spacing w:before="220"/>
        <w:ind w:firstLine="540"/>
        <w:jc w:val="both"/>
      </w:pPr>
      <w:r>
        <w:t xml:space="preserve">&lt;*&gt; Заполняется в случае финансового обеспечения расходов, указанных в </w:t>
      </w:r>
      <w:hyperlink w:anchor="P75" w:history="1">
        <w:r>
          <w:rPr>
            <w:color w:val="0000FF"/>
          </w:rPr>
          <w:t>подпунктах 3.1.2</w:t>
        </w:r>
      </w:hyperlink>
      <w:r>
        <w:t xml:space="preserve"> - </w:t>
      </w:r>
      <w:hyperlink w:anchor="P78" w:history="1">
        <w:r>
          <w:rPr>
            <w:color w:val="0000FF"/>
          </w:rPr>
          <w:t>3.1.5 пункта 3.1</w:t>
        </w:r>
      </w:hyperlink>
      <w:r>
        <w:t xml:space="preserve"> Порядка.</w:t>
      </w:r>
    </w:p>
    <w:p w:rsidR="00D8406B" w:rsidRDefault="00D8406B">
      <w:pPr>
        <w:pStyle w:val="ConsPlusNormal"/>
        <w:jc w:val="both"/>
      </w:pPr>
    </w:p>
    <w:p w:rsidR="00D8406B" w:rsidRDefault="00D8406B">
      <w:pPr>
        <w:pStyle w:val="ConsPlusNonformat"/>
        <w:jc w:val="both"/>
      </w:pPr>
      <w:proofErr w:type="gramStart"/>
      <w:r>
        <w:t>Руководитель (органа исполнительной</w:t>
      </w:r>
      <w:proofErr w:type="gramEnd"/>
    </w:p>
    <w:p w:rsidR="00D8406B" w:rsidRDefault="00D8406B">
      <w:pPr>
        <w:pStyle w:val="ConsPlusNonformat"/>
        <w:jc w:val="both"/>
      </w:pPr>
      <w:r>
        <w:t>государственной власти области, органа</w:t>
      </w:r>
    </w:p>
    <w:p w:rsidR="00D8406B" w:rsidRDefault="00D8406B">
      <w:pPr>
        <w:pStyle w:val="ConsPlusNonformat"/>
        <w:jc w:val="both"/>
      </w:pPr>
      <w:r>
        <w:t>местного самоуправления, иного</w:t>
      </w:r>
    </w:p>
    <w:p w:rsidR="00D8406B" w:rsidRDefault="00D8406B">
      <w:pPr>
        <w:pStyle w:val="ConsPlusNonformat"/>
        <w:jc w:val="both"/>
      </w:pPr>
      <w:r>
        <w:t>получателя средств)                         подпись              (Ф.И.О.)</w:t>
      </w:r>
    </w:p>
    <w:p w:rsidR="00D8406B" w:rsidRDefault="00D8406B">
      <w:pPr>
        <w:pStyle w:val="ConsPlusNonformat"/>
        <w:jc w:val="both"/>
      </w:pPr>
    </w:p>
    <w:p w:rsidR="00D8406B" w:rsidRDefault="00D8406B">
      <w:pPr>
        <w:pStyle w:val="ConsPlusNonformat"/>
        <w:jc w:val="both"/>
      </w:pPr>
      <w:proofErr w:type="gramStart"/>
      <w:r>
        <w:t>Главный бухгалтер (органа</w:t>
      </w:r>
      <w:proofErr w:type="gramEnd"/>
    </w:p>
    <w:p w:rsidR="00D8406B" w:rsidRDefault="00D8406B">
      <w:pPr>
        <w:pStyle w:val="ConsPlusNonformat"/>
        <w:jc w:val="both"/>
      </w:pPr>
      <w:r>
        <w:t>исполнительной государственной власти</w:t>
      </w:r>
    </w:p>
    <w:p w:rsidR="00D8406B" w:rsidRDefault="00D8406B">
      <w:pPr>
        <w:pStyle w:val="ConsPlusNonformat"/>
        <w:jc w:val="both"/>
      </w:pPr>
      <w:r>
        <w:t>области, органа местного самоуправления,</w:t>
      </w:r>
    </w:p>
    <w:p w:rsidR="00D8406B" w:rsidRDefault="00D8406B">
      <w:pPr>
        <w:pStyle w:val="ConsPlusNonformat"/>
        <w:jc w:val="both"/>
      </w:pPr>
      <w:r>
        <w:t>иного получателя средств)                   подпись              (Ф.И.О.)</w:t>
      </w:r>
      <w:bookmarkStart w:id="22" w:name="_GoBack"/>
      <w:bookmarkEnd w:id="22"/>
    </w:p>
    <w:sectPr w:rsidR="00D8406B" w:rsidSect="00145781">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06B"/>
    <w:rsid w:val="004F26AE"/>
    <w:rsid w:val="00D84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40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40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840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840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840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8406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8406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8406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40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40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840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840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840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8406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8406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8406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D3F64F4B79E99ED1EAE337A794E3BDDCD04720D7E555F303B7DAFC0D6DE28A98352CBD792F0EB7CA7BDF437AAC165DBFD9DDB4EEA18FD60B8DA0Ea864I" TargetMode="External"/><Relationship Id="rId21" Type="http://schemas.openxmlformats.org/officeDocument/2006/relationships/hyperlink" Target="consultantplus://offline/ref=6D3F64F4B79E99ED1EAE337A794E3BDDCD04720D7C545C3F3A7DAFC0D6DE28A98352CBD792F0EB7CA7BDF436AAC165DBFD9DDB4EEA18FD60B8DA0Ea864I" TargetMode="External"/><Relationship Id="rId42" Type="http://schemas.openxmlformats.org/officeDocument/2006/relationships/hyperlink" Target="consultantplus://offline/ref=6D3F64F4B79E99ED1EAE337A794E3BDDCD04720D7F515C30367DAFC0D6DE28A98352CBD792F0EB7CA7BDF438AAC165DBFD9DDB4EEA18FD60B8DA0Ea864I" TargetMode="External"/><Relationship Id="rId47" Type="http://schemas.openxmlformats.org/officeDocument/2006/relationships/hyperlink" Target="consultantplus://offline/ref=6D3F64F4B79E99ED1EAE337A794E3BDDCD04720D7A5355393977F2CADE8724AB845D94C095B9E77DA7BDF43EA19E60CEECC5D74BF006F87BA4D80C86aA66I" TargetMode="External"/><Relationship Id="rId63" Type="http://schemas.openxmlformats.org/officeDocument/2006/relationships/hyperlink" Target="consultantplus://offline/ref=6D3F64F4B79E99ED1EAE337A794E3BDDCD04720D73525C383D7DAFC0D6DE28A98352CBD792F0EB7CA7BDF63DAAC165DBFD9DDB4EEA18FD60B8DA0Ea864I" TargetMode="External"/><Relationship Id="rId68" Type="http://schemas.openxmlformats.org/officeDocument/2006/relationships/hyperlink" Target="consultantplus://offline/ref=6D3F64F4B79E99ED1EAE337A794E3BDDCD04720D7E555F303B7DAFC0D6DE28A98352CBD792F0EB7CA7BDF63DAAC165DBFD9DDB4EEA18FD60B8DA0Ea864I" TargetMode="External"/><Relationship Id="rId84" Type="http://schemas.openxmlformats.org/officeDocument/2006/relationships/hyperlink" Target="consultantplus://offline/ref=6D3F64F4B79E99ED1EAE337A794E3BDDCD04720D7A5358393C76F2CADE8724AB845D94C095B9E77EACE9A57BF498359BB690DF54F618FAa76EI" TargetMode="External"/><Relationship Id="rId16" Type="http://schemas.openxmlformats.org/officeDocument/2006/relationships/hyperlink" Target="consultantplus://offline/ref=6D3F64F4B79E99ED1EAE337A794E3BDDCD04720D7F565E3F3B7DAFC0D6DE28A98352CBD792F0EB7CA7BDF53FAAC165DBFD9DDB4EEA18FD60B8DA0Ea864I" TargetMode="External"/><Relationship Id="rId11" Type="http://schemas.openxmlformats.org/officeDocument/2006/relationships/hyperlink" Target="consultantplus://offline/ref=6D3F64F4B79E99ED1EAE337A794E3BDDCD04720D7A545E3D367EF2CADE8724AB845D94C095B9E77DA7BDF43FA79E60CEECC5D74BF006F87BA4D80C86aA66I" TargetMode="External"/><Relationship Id="rId32" Type="http://schemas.openxmlformats.org/officeDocument/2006/relationships/hyperlink" Target="consultantplus://offline/ref=6D3F64F4B79E99ED1EAE337A794E3BDDCD04720D7A5358393C76F2CADE8724AB845D94C095B9E77EACE9A57BF498359BB690DF54F618FAa76EI" TargetMode="External"/><Relationship Id="rId37" Type="http://schemas.openxmlformats.org/officeDocument/2006/relationships/hyperlink" Target="consultantplus://offline/ref=6D3F64F4B79E99ED1EAE337A794E3BDDCD04720D73525C383D7DAFC0D6DE28A98352CBD792F0EB7CA7BDF53FAAC165DBFD9DDB4EEA18FD60B8DA0Ea864I" TargetMode="External"/><Relationship Id="rId53" Type="http://schemas.openxmlformats.org/officeDocument/2006/relationships/hyperlink" Target="consultantplus://offline/ref=6D3F64F4B79E99ED1EAE337A794E3BDDCD04720D7C575B3A3C7DAFC0D6DE28A98352CBD792F0EB7CA7BDF53FAAC165DBFD9DDB4EEA18FD60B8DA0Ea864I" TargetMode="External"/><Relationship Id="rId58" Type="http://schemas.openxmlformats.org/officeDocument/2006/relationships/hyperlink" Target="consultantplus://offline/ref=6D3F64F4B79E99ED1EAE337A794E3BDDCD04720D7E52583A3B7DAFC0D6DE28A98352CBD792F0EB7CA7BDF53DAAC165DBFD9DDB4EEA18FD60B8DA0Ea864I" TargetMode="External"/><Relationship Id="rId74" Type="http://schemas.openxmlformats.org/officeDocument/2006/relationships/hyperlink" Target="consultantplus://offline/ref=6D3F64F4B79E99ED1EAE337A794E3BDDCD04720D7A5254393874F2CADE8724AB845D94C095B9E77DA7BDF43DA19E60CEECC5D74BF006F87BA4D80C86aA66I" TargetMode="External"/><Relationship Id="rId79" Type="http://schemas.openxmlformats.org/officeDocument/2006/relationships/hyperlink" Target="consultantplus://offline/ref=6D3F64F4B79E99ED1EAE337A794E3BDDCD04720D7A5254393874F2CADE8724AB845D94C095B9E77DA7BDF43DA49E60CEECC5D74BF006F87BA4D80C86aA66I" TargetMode="External"/><Relationship Id="rId5" Type="http://schemas.openxmlformats.org/officeDocument/2006/relationships/hyperlink" Target="consultantplus://offline/ref=6D3F64F4B79E99ED1EAE2D776F2265D9CB0A2D007855576F6322F49D81D722FEC41D9295D2F9ED77F3ECB06AAC943081A895C448F41AaF68I" TargetMode="External"/><Relationship Id="rId19" Type="http://schemas.openxmlformats.org/officeDocument/2006/relationships/hyperlink" Target="consultantplus://offline/ref=6D3F64F4B79E99ED1EAE337A794E3BDDCD04720D7F565E3F3B7DAFC0D6DE28A98352CBD792F0EB7CA7BDF53FAAC165DBFD9DDB4EEA18FD60B8DA0Ea864I" TargetMode="External"/><Relationship Id="rId14" Type="http://schemas.openxmlformats.org/officeDocument/2006/relationships/hyperlink" Target="consultantplus://offline/ref=6D3F64F4B79E99ED1EAE337A794E3BDDCD04720D7F565E3F3B7DAFC0D6DE28A98352CBD792F0EB7CA7BDF53EAAC165DBFD9DDB4EEA18FD60B8DA0Ea864I" TargetMode="External"/><Relationship Id="rId22" Type="http://schemas.openxmlformats.org/officeDocument/2006/relationships/hyperlink" Target="consultantplus://offline/ref=6D3F64F4B79E99ED1EAE337A794E3BDDCD04720D7F5C5F313E7DAFC0D6DE28A98352CBD792F0EB7CA7BDF437AAC165DBFD9DDB4EEA18FD60B8DA0Ea864I" TargetMode="External"/><Relationship Id="rId27" Type="http://schemas.openxmlformats.org/officeDocument/2006/relationships/hyperlink" Target="consultantplus://offline/ref=6D3F64F4B79E99ED1EAE337A794E3BDDCD04720D7A5254393874F2CADE8724AB845D94C095B9E77DA7BDF43FA69E60CEECC5D74BF006F87BA4D80C86aA66I" TargetMode="External"/><Relationship Id="rId30" Type="http://schemas.openxmlformats.org/officeDocument/2006/relationships/hyperlink" Target="consultantplus://offline/ref=6D3F64F4B79E99ED1EAE337A794E3BDDCD04720D7E555F303B7DAFC0D6DE28A98352CBD792F0EB7CA7BDF436AAC165DBFD9DDB4EEA18FD60B8DA0Ea864I" TargetMode="External"/><Relationship Id="rId35" Type="http://schemas.openxmlformats.org/officeDocument/2006/relationships/hyperlink" Target="consultantplus://offline/ref=6D3F64F4B79E99ED1EAE337A794E3BDDCD04720D73525C383D7DAFC0D6DE28A98352CBD792F0EB7CA7BDF436AAC165DBFD9DDB4EEA18FD60B8DA0Ea864I" TargetMode="External"/><Relationship Id="rId43" Type="http://schemas.openxmlformats.org/officeDocument/2006/relationships/hyperlink" Target="consultantplus://offline/ref=6D3F64F4B79E99ED1EAE337A794E3BDDCD04720D73525C383D7DAFC0D6DE28A98352CBD792F0EB7CA7BDF53DAAC165DBFD9DDB4EEA18FD60B8DA0Ea864I" TargetMode="External"/><Relationship Id="rId48" Type="http://schemas.openxmlformats.org/officeDocument/2006/relationships/hyperlink" Target="consultantplus://offline/ref=6D3F64F4B79E99ED1EAE337A794E3BDDCD04720D7A545E3D367EF2CADE8724AB845D94C095B9E77DA7BDF43FA69E60CEECC5D74BF006F87BA4D80C86aA66I" TargetMode="External"/><Relationship Id="rId56" Type="http://schemas.openxmlformats.org/officeDocument/2006/relationships/hyperlink" Target="consultantplus://offline/ref=6D3F64F4B79E99ED1EAE337A794E3BDDCD04720D7F515C30367DAFC0D6DE28A98352CBD792F0EB7CA7BDF53BAAC165DBFD9DDB4EEA18FD60B8DA0Ea864I" TargetMode="External"/><Relationship Id="rId64" Type="http://schemas.openxmlformats.org/officeDocument/2006/relationships/hyperlink" Target="consultantplus://offline/ref=6D3F64F4B79E99ED1EAE337A794E3BDDCD04720D735D5F3B387DAFC0D6DE28A98352CBD792F0EB7CA7BDF53EAAC165DBFD9DDB4EEA18FD60B8DA0Ea864I" TargetMode="External"/><Relationship Id="rId69" Type="http://schemas.openxmlformats.org/officeDocument/2006/relationships/hyperlink" Target="consultantplus://offline/ref=6D3F64F4B79E99ED1EAE337A794E3BDDCD04720D7A5254393874F2CADE8724AB845D94C095B9E77DA7BDF43EA79E60CEECC5D74BF006F87BA4D80C86aA66I" TargetMode="External"/><Relationship Id="rId77" Type="http://schemas.openxmlformats.org/officeDocument/2006/relationships/hyperlink" Target="consultantplus://offline/ref=6D3F64F4B79E99ED1EAE337A794E3BDDCD04720D7A5254393874F2CADE8724AB845D94C095B9E77DA7BDF43DA29E60CEECC5D74BF006F87BA4D80C86aA66I" TargetMode="External"/><Relationship Id="rId8" Type="http://schemas.openxmlformats.org/officeDocument/2006/relationships/hyperlink" Target="consultantplus://offline/ref=6D3F64F4B79E99ED1EAE337A794E3BDDCD04720D735D5F3B387DAFC0D6DE28A98352CBD792F0EB7CA7BDF439AAC165DBFD9DDB4EEA18FD60B8DA0Ea864I" TargetMode="External"/><Relationship Id="rId51" Type="http://schemas.openxmlformats.org/officeDocument/2006/relationships/hyperlink" Target="consultantplus://offline/ref=6D3F64F4B79E99ED1EAE337A794E3BDDCD04720D73525C383D7DAFC0D6DE28A98352CBD792F0EB7CA7BDF536AAC165DBFD9DDB4EEA18FD60B8DA0Ea864I" TargetMode="External"/><Relationship Id="rId72" Type="http://schemas.openxmlformats.org/officeDocument/2006/relationships/hyperlink" Target="consultantplus://offline/ref=6D3F64F4B79E99ED1EAE2D776F2265D9CB0A2D027C5C576F6322F49D81D722FEC41D9290D7FDE128F6F9A132A0912A9FAD8ED84AF6a168I" TargetMode="External"/><Relationship Id="rId80" Type="http://schemas.openxmlformats.org/officeDocument/2006/relationships/hyperlink" Target="consultantplus://offline/ref=6D3F64F4B79E99ED1EAE337A794E3BDDCD04720D7A5254393874F2CADE8724AB845D94C095B9E77DA7BDF43DA79E60CEECC5D74BF006F87BA4D80C86aA66I" TargetMode="External"/><Relationship Id="rId85" Type="http://schemas.openxmlformats.org/officeDocument/2006/relationships/hyperlink" Target="consultantplus://offline/ref=6D3F64F4B79E99ED1EAE337A794E3BDDCD04720D7A5254393874F2CADE8724AB845D94C095B9E77DA7BDF43DA89E60CEECC5D74BF006F87BA4D80C86aA66I" TargetMode="External"/><Relationship Id="rId3" Type="http://schemas.openxmlformats.org/officeDocument/2006/relationships/settings" Target="settings.xml"/><Relationship Id="rId12" Type="http://schemas.openxmlformats.org/officeDocument/2006/relationships/hyperlink" Target="consultantplus://offline/ref=6D3F64F4B79E99ED1EAE337A794E3BDDCD04720D7F565E3F3B7DAFC0D6DE28A98352CBD792F0EB7CA7BDF436AAC165DBFD9DDB4EEA18FD60B8DA0Ea864I" TargetMode="External"/><Relationship Id="rId17" Type="http://schemas.openxmlformats.org/officeDocument/2006/relationships/hyperlink" Target="consultantplus://offline/ref=6D3F64F4B79E99ED1EAE337A794E3BDDCD04720D7F565E3F3B7DAFC0D6DE28A98352CBD792F0EB7CA7BDF53DAAC165DBFD9DDB4EEA18FD60B8DA0Ea864I" TargetMode="External"/><Relationship Id="rId25" Type="http://schemas.openxmlformats.org/officeDocument/2006/relationships/hyperlink" Target="consultantplus://offline/ref=6D3F64F4B79E99ED1EAE2D776F2265D9CB0B25027B54576F6322F49D81D722FEC41D9295D6FDEA7DA7B6A06EE5C0399EAC8EDA4FEA1AF87CaB6AI" TargetMode="External"/><Relationship Id="rId33" Type="http://schemas.openxmlformats.org/officeDocument/2006/relationships/hyperlink" Target="consultantplus://offline/ref=6D3F64F4B79E99ED1EAE337A794E3BDDCD04720D7A5254393874F2CADE8724AB845D94C095B9E77DA7BDF43FA99E60CEECC5D74BF006F87BA4D80C86aA66I" TargetMode="External"/><Relationship Id="rId38" Type="http://schemas.openxmlformats.org/officeDocument/2006/relationships/hyperlink" Target="consultantplus://offline/ref=6D3F64F4B79E99ED1EAE337A794E3BDDCD04720D7E5158313F7DAFC0D6DE28A98352CBD792F0EB7CA7BDF439AAC165DBFD9DDB4EEA18FD60B8DA0Ea864I" TargetMode="External"/><Relationship Id="rId46" Type="http://schemas.openxmlformats.org/officeDocument/2006/relationships/hyperlink" Target="consultantplus://offline/ref=6D3F64F4B79E99ED1EAE337A794E3BDDCD04720D73525C383D7DAFC0D6DE28A98352CBD792F0EB7CA7BDF539AAC165DBFD9DDB4EEA18FD60B8DA0Ea864I" TargetMode="External"/><Relationship Id="rId59" Type="http://schemas.openxmlformats.org/officeDocument/2006/relationships/hyperlink" Target="consultantplus://offline/ref=6D3F64F4B79E99ED1EAE337A794E3BDDCD04720D7D555C383A7DAFC0D6DE28A98352CBD792F0EB7CA7BDF53EAAC165DBFD9DDB4EEA18FD60B8DA0Ea864I" TargetMode="External"/><Relationship Id="rId67" Type="http://schemas.openxmlformats.org/officeDocument/2006/relationships/hyperlink" Target="consultantplus://offline/ref=6D3F64F4B79E99ED1EAE337A794E3BDDCD04720D7E555F303B7DAFC0D6DE28A98352CBD792F0EB7CA7BDF63EAAC165DBFD9DDB4EEA18FD60B8DA0Ea864I" TargetMode="External"/><Relationship Id="rId20" Type="http://schemas.openxmlformats.org/officeDocument/2006/relationships/hyperlink" Target="consultantplus://offline/ref=6D3F64F4B79E99ED1EAE337A794E3BDDCD04720D78555F3D387DAFC0D6DE28A98352CBC592A8E77DA3A3F43ABF97349DaA68I" TargetMode="External"/><Relationship Id="rId41" Type="http://schemas.openxmlformats.org/officeDocument/2006/relationships/hyperlink" Target="consultantplus://offline/ref=6D3F64F4B79E99ED1EAE337A794E3BDDCD04720D73505E3A3F7DAFC0D6DE28A98352CBD792F0EB7CA7BDF438AAC165DBFD9DDB4EEA18FD60B8DA0Ea864I" TargetMode="External"/><Relationship Id="rId54" Type="http://schemas.openxmlformats.org/officeDocument/2006/relationships/hyperlink" Target="consultantplus://offline/ref=6D3F64F4B79E99ED1EAE337A794E3BDDCD04720D73505E3A3F7DAFC0D6DE28A98352CBD792F0EB7CA7BDF53CAAC165DBFD9DDB4EEA18FD60B8DA0Ea864I" TargetMode="External"/><Relationship Id="rId62" Type="http://schemas.openxmlformats.org/officeDocument/2006/relationships/hyperlink" Target="consultantplus://offline/ref=6D3F64F4B79E99ED1EAE337A794E3BDDCD04720D73525C383D7DAFC0D6DE28A98352CBD792F0EB7CA7BDF63DAAC165DBFD9DDB4EEA18FD60B8DA0Ea864I" TargetMode="External"/><Relationship Id="rId70" Type="http://schemas.openxmlformats.org/officeDocument/2006/relationships/hyperlink" Target="consultantplus://offline/ref=6D3F64F4B79E99ED1EAE337A794E3BDDCD04720D7A5254393874F2CADE8724AB845D94C095B9E77DA7BDF43EA99E60CEECC5D74BF006F87BA4D80C86aA66I" TargetMode="External"/><Relationship Id="rId75" Type="http://schemas.openxmlformats.org/officeDocument/2006/relationships/hyperlink" Target="consultantplus://offline/ref=6D3F64F4B79E99ED1EAE337A794E3BDDCD04720D7A5254393874F2CADE8724AB845D94C095B9E77DA7BDF43DA09E60CEECC5D74BF006F87BA4D80C86aA66I" TargetMode="External"/><Relationship Id="rId83" Type="http://schemas.openxmlformats.org/officeDocument/2006/relationships/hyperlink" Target="consultantplus://offline/ref=6D3F64F4B79E99ED1EAE337A794E3BDDCD04720D7A5254393874F2CADE8724AB845D94C095B9E77DA7BDF43DA69E60CEECC5D74BF006F87BA4D80C86aA66I" TargetMode="External"/><Relationship Id="rId1" Type="http://schemas.openxmlformats.org/officeDocument/2006/relationships/styles" Target="styles.xml"/><Relationship Id="rId6" Type="http://schemas.openxmlformats.org/officeDocument/2006/relationships/hyperlink" Target="consultantplus://offline/ref=6D3F64F4B79E99ED1EAE337A794E3BDDCD04720D7F565E3F3B7DAFC0D6DE28A98352CBD792F0EB7CA7BDF439AAC165DBFD9DDB4EEA18FD60B8DA0Ea864I" TargetMode="External"/><Relationship Id="rId15" Type="http://schemas.openxmlformats.org/officeDocument/2006/relationships/hyperlink" Target="consultantplus://offline/ref=6D3F64F4B79E99ED1EAE337A794E3BDDCD04720D735D5F3B387DAFC0D6DE28A98352CBD792F0EB7CA7BDF438AAC165DBFD9DDB4EEA18FD60B8DA0Ea864I" TargetMode="External"/><Relationship Id="rId23" Type="http://schemas.openxmlformats.org/officeDocument/2006/relationships/hyperlink" Target="consultantplus://offline/ref=6D3F64F4B79E99ED1EAE337A794E3BDDCD04720D7F565E3F3B7DAFC0D6DE28A98352CBD792F0EB7CA7BDF53FAAC165DBFD9DDB4EEA18FD60B8DA0Ea864I" TargetMode="External"/><Relationship Id="rId28" Type="http://schemas.openxmlformats.org/officeDocument/2006/relationships/hyperlink" Target="consultantplus://offline/ref=6D3F64F4B79E99ED1EAE337A794E3BDDCD04720D7E555F303B7DAFC0D6DE28A98352CBD792F0EB7CA7BDF53EAAC165DBFD9DDB4EEA18FD60B8DA0Ea864I" TargetMode="External"/><Relationship Id="rId36" Type="http://schemas.openxmlformats.org/officeDocument/2006/relationships/hyperlink" Target="consultantplus://offline/ref=6D3F64F4B79E99ED1EAE337A794E3BDDCD04720D7E555F303B7DAFC0D6DE28A98352CBD792F0EB7CA7BDF53CAAC165DBFD9DDB4EEA18FD60B8DA0Ea864I" TargetMode="External"/><Relationship Id="rId49" Type="http://schemas.openxmlformats.org/officeDocument/2006/relationships/hyperlink" Target="consultantplus://offline/ref=6D3F64F4B79E99ED1EAE337A794E3BDDCD04720D73525C383D7DAFC0D6DE28A98352CBD792F0EB7CA7BDF537AAC165DBFD9DDB4EEA18FD60B8DA0Ea864I" TargetMode="External"/><Relationship Id="rId57" Type="http://schemas.openxmlformats.org/officeDocument/2006/relationships/hyperlink" Target="consultantplus://offline/ref=6D3F64F4B79E99ED1EAE337A794E3BDDCD04720D7E5158313F7DAFC0D6DE28A98352CBD792F0EB7CA7BDF436AAC165DBFD9DDB4EEA18FD60B8DA0Ea864I" TargetMode="External"/><Relationship Id="rId10" Type="http://schemas.openxmlformats.org/officeDocument/2006/relationships/hyperlink" Target="consultantplus://offline/ref=6D3F64F4B79E99ED1EAE337A794E3BDDCD04720D7F565E3F3B7DAFC0D6DE28A98352CBD792F0EB7CA7BDF438AAC165DBFD9DDB4EEA18FD60B8DA0Ea864I" TargetMode="External"/><Relationship Id="rId31" Type="http://schemas.openxmlformats.org/officeDocument/2006/relationships/hyperlink" Target="consultantplus://offline/ref=6D3F64F4B79E99ED1EAE337A794E3BDDCD04720D7E555F303B7DAFC0D6DE28A98352CBD792F0EB7CA7BDF53FAAC165DBFD9DDB4EEA18FD60B8DA0Ea864I" TargetMode="External"/><Relationship Id="rId44" Type="http://schemas.openxmlformats.org/officeDocument/2006/relationships/hyperlink" Target="consultantplus://offline/ref=6D3F64F4B79E99ED1EAE337A794E3BDDCD04720D7D555C383A7DAFC0D6DE28A98352CBD792F0EB7CA7BDF53FAAC165DBFD9DDB4EEA18FD60B8DA0Ea864I" TargetMode="External"/><Relationship Id="rId52" Type="http://schemas.openxmlformats.org/officeDocument/2006/relationships/hyperlink" Target="consultantplus://offline/ref=6D3F64F4B79E99ED1EAE337A794E3BDDCD04720D7F515C30367DAFC0D6DE28A98352CBD792F0EB7CA7BDF53DAAC165DBFD9DDB4EEA18FD60B8DA0Ea864I" TargetMode="External"/><Relationship Id="rId60" Type="http://schemas.openxmlformats.org/officeDocument/2006/relationships/hyperlink" Target="consultantplus://offline/ref=6D3F64F4B79E99ED1EAE337A794E3BDDCD04720D73505E3A3F7DAFC0D6DE28A98352CBD792F0EB7CA7BDF53BAAC165DBFD9DDB4EEA18FD60B8DA0Ea864I" TargetMode="External"/><Relationship Id="rId65" Type="http://schemas.openxmlformats.org/officeDocument/2006/relationships/hyperlink" Target="consultantplus://offline/ref=6D3F64F4B79E99ED1EAE337A794E3BDDCD04720D7A5358393C76F2CADE8724AB845D94C095B9E77EACE9A57BF498359BB690DF54F618FAa76EI" TargetMode="External"/><Relationship Id="rId73" Type="http://schemas.openxmlformats.org/officeDocument/2006/relationships/hyperlink" Target="consultantplus://offline/ref=6D3F64F4B79E99ED1EAE337A794E3BDDCD04720D7A53553F3975F2CADE8724AB845D94C087B9BF71A6B9EA3FA48B369FAAa960I" TargetMode="External"/><Relationship Id="rId78" Type="http://schemas.openxmlformats.org/officeDocument/2006/relationships/hyperlink" Target="consultantplus://offline/ref=6D3F64F4B79E99ED1EAE337A794E3BDDCD04720D7A5254393874F2CADE8724AB845D94C095B9E77DA7BDF43DA59E60CEECC5D74BF006F87BA4D80C86aA66I" TargetMode="External"/><Relationship Id="rId81" Type="http://schemas.openxmlformats.org/officeDocument/2006/relationships/hyperlink" Target="consultantplus://offline/ref=6D3F64F4B79E99ED1EAE337A794E3BDDCD04720D7A535E3E3B77F2CADE8724AB845D94C095B9E77DA7B6A06EE5C0399EAC8EDA4FEA1AF87CaB6AI"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D3F64F4B79E99ED1EAE2D776F2265D9CB0A2D007855576F6322F49D81D722FEC41D9297D1FBEF77F3ECB06AAC943081A895C448F41AaF68I" TargetMode="External"/><Relationship Id="rId13" Type="http://schemas.openxmlformats.org/officeDocument/2006/relationships/hyperlink" Target="consultantplus://offline/ref=6D3F64F4B79E99ED1EAE337A794E3BDDCD04720D7F565E3F3B7DAFC0D6DE28A98352CBD792F0EB7CA7BDF53FAAC165DBFD9DDB4EEA18FD60B8DA0Ea864I" TargetMode="External"/><Relationship Id="rId18" Type="http://schemas.openxmlformats.org/officeDocument/2006/relationships/hyperlink" Target="consultantplus://offline/ref=6D3F64F4B79E99ED1EAE337A794E3BDDCD04720D735D5F3B387DAFC0D6DE28A98352CBD792F0EB7CA7BDF437AAC165DBFD9DDB4EEA18FD60B8DA0Ea864I" TargetMode="External"/><Relationship Id="rId39" Type="http://schemas.openxmlformats.org/officeDocument/2006/relationships/hyperlink" Target="consultantplus://offline/ref=6D3F64F4B79E99ED1EAE337A794E3BDDCD04720D7E5158313F7DAFC0D6DE28A98352CBD792F0EB7CA7BDF438AAC165DBFD9DDB4EEA18FD60B8DA0Ea864I" TargetMode="External"/><Relationship Id="rId34" Type="http://schemas.openxmlformats.org/officeDocument/2006/relationships/hyperlink" Target="consultantplus://offline/ref=6D3F64F4B79E99ED1EAE337A794E3BDDCD04720D73525C383D7DAFC0D6DE28A98352CBD792F0EB7CA7BDF438AAC165DBFD9DDB4EEA18FD60B8DA0Ea864I" TargetMode="External"/><Relationship Id="rId50" Type="http://schemas.openxmlformats.org/officeDocument/2006/relationships/hyperlink" Target="consultantplus://offline/ref=6D3F64F4B79E99ED1EAE337A794E3BDDCD04720D7A5254393874F2CADE8724AB845D94C095B9E77DA7BDF43EA19E60CEECC5D74BF006F87BA4D80C86aA66I" TargetMode="External"/><Relationship Id="rId55" Type="http://schemas.openxmlformats.org/officeDocument/2006/relationships/hyperlink" Target="consultantplus://offline/ref=6D3F64F4B79E99ED1EAE337A794E3BDDCD04720D73525C383D7DAFC0D6DE28A98352CBD792F0EB7CA7BDF63FAAC165DBFD9DDB4EEA18FD60B8DA0Ea864I" TargetMode="External"/><Relationship Id="rId76" Type="http://schemas.openxmlformats.org/officeDocument/2006/relationships/hyperlink" Target="consultantplus://offline/ref=6D3F64F4B79E99ED1EAE337A794E3BDDCD04720D7A5254393874F2CADE8724AB845D94C095B9E77DA7BDF43DA39E60CEECC5D74BF006F87BA4D80C86aA66I" TargetMode="External"/><Relationship Id="rId7" Type="http://schemas.openxmlformats.org/officeDocument/2006/relationships/hyperlink" Target="consultantplus://offline/ref=6D3F64F4B79E99ED1EAE337A794E3BDDCD04720D7F565E3F3B7DAFC0D6DE28A98352CBD792F0EB7CA7BDF439AAC165DBFD9DDB4EEA18FD60B8DA0Ea864I" TargetMode="External"/><Relationship Id="rId71" Type="http://schemas.openxmlformats.org/officeDocument/2006/relationships/hyperlink" Target="consultantplus://offline/ref=6D3F64F4B79E99ED1EAE337A794E3BDDCD04720D7A5254393874F2CADE8724AB845D94C095B9E77DA7BDF43EA89E60CEECC5D74BF006F87BA4D80C86aA66I" TargetMode="External"/><Relationship Id="rId2" Type="http://schemas.microsoft.com/office/2007/relationships/stylesWithEffects" Target="stylesWithEffects.xml"/><Relationship Id="rId29" Type="http://schemas.openxmlformats.org/officeDocument/2006/relationships/hyperlink" Target="consultantplus://offline/ref=6D3F64F4B79E99ED1EAE337A794E3BDDCD04720D735D5F3B387DAFC0D6DE28A98352CBD792F0EB7CA7BDF53FAAC165DBFD9DDB4EEA18FD60B8DA0Ea864I" TargetMode="External"/><Relationship Id="rId24" Type="http://schemas.openxmlformats.org/officeDocument/2006/relationships/hyperlink" Target="consultantplus://offline/ref=6D3F64F4B79E99ED1EAE2D776F2265D9CB0A2D007855576F6322F49D81D722FEC41D9295D2F9EA77F3ECB06AAC943081A895C448F41AaF68I" TargetMode="External"/><Relationship Id="rId40" Type="http://schemas.openxmlformats.org/officeDocument/2006/relationships/hyperlink" Target="consultantplus://offline/ref=6D3F64F4B79E99ED1EAE337A794E3BDDCD04720D7C575B3A3C7DAFC0D6DE28A98352CBD792F0EB7CA7BDF436AAC165DBFD9DDB4EEA18FD60B8DA0Ea864I" TargetMode="External"/><Relationship Id="rId45" Type="http://schemas.openxmlformats.org/officeDocument/2006/relationships/hyperlink" Target="consultantplus://offline/ref=6D3F64F4B79E99ED1EAE337A794E3BDDCD04720D73525C383D7DAFC0D6DE28A98352CBD792F0EB7CA7BDF53BAAC165DBFD9DDB4EEA18FD60B8DA0Ea864I" TargetMode="External"/><Relationship Id="rId66" Type="http://schemas.openxmlformats.org/officeDocument/2006/relationships/hyperlink" Target="consultantplus://offline/ref=6D3F64F4B79E99ED1EAE337A794E3BDDCD04720D7A5254393874F2CADE8724AB845D94C095B9E77DA7BDF43EA59E60CEECC5D74BF006F87BA4D80C86aA66I" TargetMode="External"/><Relationship Id="rId87" Type="http://schemas.openxmlformats.org/officeDocument/2006/relationships/theme" Target="theme/theme1.xml"/><Relationship Id="rId61" Type="http://schemas.openxmlformats.org/officeDocument/2006/relationships/hyperlink" Target="consultantplus://offline/ref=6D3F64F4B79E99ED1EAE337A794E3BDDCD04720D73525C383D7DAFC0D6DE28A98352CBD792F0EB7CA7BDF63EAAC165DBFD9DDB4EEA18FD60B8DA0Ea864I" TargetMode="External"/><Relationship Id="rId82" Type="http://schemas.openxmlformats.org/officeDocument/2006/relationships/hyperlink" Target="consultantplus://offline/ref=6D3F64F4B79E99ED1EAE337A794E3BDDCD04720D7A54593A3677F2CADE8724AB845D94C095B9E77DA7BDF43EA39E60CEECC5D74BF006F87BA4D80C86aA6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8122</Words>
  <Characters>46301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Евгения</dc:creator>
  <cp:lastModifiedBy>Андреева Евгения</cp:lastModifiedBy>
  <cp:revision>1</cp:revision>
  <dcterms:created xsi:type="dcterms:W3CDTF">2020-05-14T08:58:00Z</dcterms:created>
  <dcterms:modified xsi:type="dcterms:W3CDTF">2020-05-14T09:06:00Z</dcterms:modified>
</cp:coreProperties>
</file>