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пользования пиротехническими изделиями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пользования пиротехническими изделиями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Пиротехника должна быть безопасной</w:t>
            </w:r>
            <w:br/>
            <w:r>
              <w:rPr/>
              <w:t xml:space="preserve"> </w:t>
            </w:r>
            <w:br/>
            <w:r>
              <w:rPr/>
              <w:t xml:space="preserve">    Вот одни из необходимых рекомендаций, которые помогут подготовиться к безопасной встрече Нового года:</w:t>
            </w:r>
            <w:br/>
            <w:r>
              <w:rPr/>
              <w:t xml:space="preserve"> </w:t>
            </w:r>
            <w:br/>
            <w:r>
              <w:rPr/>
              <w:t xml:space="preserve">    Необходимо знать, что о качестве фейерверка свидетельствуют наличие сертификата, подробная инструкция на русском языке, красочные четкие картинки на упаковке, присутствие знака Росстандарта.</w:t>
            </w:r>
            <w:br/>
            <w:r>
              <w:rPr/>
              <w:t xml:space="preserve"> </w:t>
            </w:r>
            <w:br/>
            <w:r>
              <w:rPr/>
              <w:t xml:space="preserve">    Пиротехническим изделием бытового назначения которым мы в частности пользуемся, является изделие, которое допускается к применению населением и эксплуатация которого в соответствии с инструкцией по применению обеспечивает безопасность людей, имущества и окружающей среды.</w:t>
            </w:r>
            <w:br/>
            <w:r>
              <w:rPr/>
              <w:t xml:space="preserve"> </w:t>
            </w:r>
            <w:br/>
            <w:r>
              <w:rPr/>
              <w:t xml:space="preserve">    Пиротехнические изделия подлежат обязательному подтверждению их соответствия установленным требованиям в форме декларирования соответствия или сертификации.</w:t>
            </w:r>
            <w:br/>
            <w:r>
              <w:rPr/>
              <w:t xml:space="preserve"> </w:t>
            </w:r>
            <w:br/>
            <w:r>
              <w:rPr/>
              <w:t xml:space="preserve">    Розничная торговля пиротехническими изделиями осуществляется юридическими лицами и индивидуальными предпринимателями, в отношении которых сведения об этом виде экономической деятельности содержатся соответственно в Едином государственном реестре юридических лиц и Едином государственном реестре индивидуальных предпринимателей.</w:t>
            </w:r>
            <w:br/>
            <w:r>
              <w:rPr/>
              <w:t xml:space="preserve"> </w:t>
            </w:r>
            <w:br/>
            <w:r>
              <w:rPr/>
              <w:t xml:space="preserve">    Реализацию пиротехнических изделий разрешается производить в магазинах, отделах (секциях), павильонах и киосках, обеспечивающих сохранность продукции, исключающих попадание на нее прямых солнечных лучей и атмосферных осадков.</w:t>
            </w:r>
            <w:br/>
            <w:r>
              <w:rPr/>
              <w:t xml:space="preserve"> </w:t>
            </w:r>
            <w:br/>
            <w:r>
              <w:rPr/>
              <w:t xml:space="preserve">    При работе с пиротехническими изделиями не стоит разбирать изделия, доверять их детям, при поджиге изделий нельзя держать их в руках, наклоняться над изделиями, подходить к изделию до истечения минимум 5 минут после окончания его работы, либо отказа работы, механически воздействовать на изделие, бросать их в огонь, применять пиротехнические изделия в помещении (исключение: бенгальские огни, тортовые свечи, хлопушки), направлять работающее изделие на людей, животных, легковоспламеняющиеся предметы, использовать их не по назначению, а также вблизи зданий, сооружений, деревьев, линий электропередач и на расстоянии меньшем радиуса опасной зоны.</w:t>
            </w:r>
            <w:br/>
            <w:r>
              <w:rPr/>
              <w:t xml:space="preserve"> </w:t>
            </w:r>
            <w:br/>
            <w:r>
              <w:rPr/>
              <w:t xml:space="preserve">    Время горения фитиля 5-6 секунд, поэтому необходимо удалиться на безопасное расстояние:</w:t>
            </w:r>
            <w:br/>
            <w:r>
              <w:rPr/>
              <w:t xml:space="preserve"> </w:t>
            </w:r>
            <w:br/>
            <w:r>
              <w:rPr/>
              <w:t xml:space="preserve"> - Пиротехнические изделия 1 класса (бытового назначения) имеют радиус опасной зоны 0,5 м.</w:t>
            </w:r>
            <w:br/>
            <w:r>
              <w:rPr/>
              <w:t xml:space="preserve"> </w:t>
            </w:r>
            <w:br/>
            <w:r>
              <w:rPr/>
              <w:t xml:space="preserve"> - Пиротехнические изделия 2 класса (наземной зоны) имеют радиус опасной зоны 5 м.</w:t>
            </w:r>
            <w:br/>
            <w:r>
              <w:rPr/>
              <w:t xml:space="preserve"> </w:t>
            </w:r>
            <w:br/>
            <w:r>
              <w:rPr/>
              <w:t xml:space="preserve"> - Пиротехнические изделия 3 класса (салюты, ракеты) имеют радиус опасной зоны 20 м.</w:t>
            </w:r>
            <w:br/>
            <w:r>
              <w:rPr/>
              <w:t xml:space="preserve"> </w:t>
            </w:r>
            <w:br/>
            <w:r>
              <w:rPr/>
              <w:t xml:space="preserve"> - Пиротехнические изделия 4 и 5 класса (профессиональная пиротехника) имеют радиус опасной зоны более 30 м.</w:t>
            </w:r>
            <w:br/>
            <w:r>
              <w:rPr/>
              <w:t xml:space="preserve"> </w:t>
            </w:r>
            <w:br/>
            <w:r>
              <w:rPr/>
              <w:t xml:space="preserve">    Никогда не ленитесь лишний раз прочитать инструкцию на изделии. Каким бы Вы ни были "профи" в пиротехнике, помните, что даже знакомое и обычное на вид пиротехническое изделие может иметь свои особенности. Эти сведения позволят вам четко определить, как можно использовать то или иное изделие.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п. 13 Постановления Правительства Российской Федерации от 22.12.2009 № 1052 «Об утверждении требований пожарной безопасности при распространении и использовании пиротехнических изделий» применение пиротехнических изделий ЗАПРЕЩАЕТСЯ:</w:t>
            </w:r>
            <w:br/>
            <w:r>
              <w:rPr/>
              <w:t xml:space="preserve"> </w:t>
            </w:r>
            <w:br/>
            <w:r>
              <w:rPr/>
              <w:t xml:space="preserve"> 1. в помещениях, зданиях и сооружениях любого функционального назначения;</w:t>
            </w:r>
            <w:br/>
            <w:r>
              <w:rPr/>
              <w:t xml:space="preserve"> </w:t>
            </w:r>
            <w:br/>
            <w:r>
              <w:rPr/>
              <w:t xml:space="preserve"> 2. на территориях взрывоопасных и пожароопасных объектов, в полосах отчуждения железных дорог, нефтепроводов, газопроводов и линий высоковольтной электропередачи;</w:t>
            </w:r>
            <w:br/>
            <w:r>
              <w:rPr/>
              <w:t xml:space="preserve"> </w:t>
            </w:r>
            <w:br/>
            <w:r>
              <w:rPr/>
              <w:t xml:space="preserve"> 3. на крышах, балконах, лоджиях и выступающих частях фасадов зданий (сооружений);</w:t>
            </w:r>
            <w:br/>
            <w:r>
              <w:rPr/>
              <w:t xml:space="preserve"> </w:t>
            </w:r>
            <w:br/>
            <w:r>
              <w:rPr/>
              <w:t xml:space="preserve"> 4. на сценических площадках, стадионах и иных спортивных сооружениях;</w:t>
            </w:r>
            <w:br/>
            <w:r>
              <w:rPr/>
              <w:t xml:space="preserve"> </w:t>
            </w:r>
            <w:br/>
            <w:r>
              <w:rPr/>
              <w:t xml:space="preserve"> 5. во время проведения митингов, демонстраций, шествий и пикетирования;</w:t>
            </w:r>
            <w:br/>
            <w:r>
              <w:rPr/>
              <w:t xml:space="preserve"> </w:t>
            </w:r>
            <w:br/>
            <w:r>
              <w:rPr/>
              <w:t xml:space="preserve"> 6. на территориях особо ценных объектов культурного наследия народов Российской Федерации, памятников истории и культуры, кладбищ и культовых сооружений, заповедников, заказников и национальных парков.</w:t>
            </w:r>
            <w:br/>
            <w:r>
              <w:rPr/>
              <w:t xml:space="preserve"> </w:t>
            </w:r>
            <w:br/>
            <w:r>
              <w:rPr/>
              <w:t xml:space="preserve">   В преддверии Новогодних праздников, хотелось бы обратиться к гражданам с просьбой, быть внимательнее при использовании пиротехники, соблюдать все необходимые правила безопасности и помнить о том, что ценой легкомысленного отношения к «новогодней взрывчатке» могут стать здоровье и жизнь.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2021-05-15T07:18:26+03:00</dcterms:created>
  <dcterms:modified xsi:type="dcterms:W3CDTF">2021-05-15T07:18:26+03:00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